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642A312F" w:rsidR="001D1A77" w:rsidRPr="00CF09CE" w:rsidRDefault="00C8498E" w:rsidP="00CF09CE">
      <w:pPr>
        <w:pStyle w:val="Kop1nietininhoudsopgave"/>
        <w:rPr>
          <w:rFonts w:ascii="Mark Pro" w:hAnsi="Mark Pro"/>
        </w:rPr>
      </w:pPr>
      <w:r w:rsidRPr="00CF09CE">
        <w:rPr>
          <w:rFonts w:ascii="Mark Pro" w:hAnsi="Mark Pro"/>
        </w:rPr>
        <w:t>Eindevaluatie</w:t>
      </w:r>
      <w:r w:rsidR="00CF09CE" w:rsidRPr="00CF09CE">
        <w:rPr>
          <w:rFonts w:ascii="Mark Pro" w:hAnsi="Mark Pro"/>
        </w:rPr>
        <w:t xml:space="preserve"> Voorne aan Zee</w:t>
      </w:r>
      <w:r w:rsidRPr="00CF09CE">
        <w:rPr>
          <w:rFonts w:ascii="Mark Pro" w:hAnsi="Mark Pro"/>
        </w:rPr>
        <w:t xml:space="preserve"> </w:t>
      </w:r>
      <w:r w:rsidR="00B436B2" w:rsidRPr="00CF09CE">
        <w:rPr>
          <w:rFonts w:ascii="Mark Pro" w:hAnsi="Mark Pro"/>
        </w:rPr>
        <w:tab/>
      </w:r>
      <w:r w:rsidR="00B436B2" w:rsidRPr="00CF09CE">
        <w:rPr>
          <w:rFonts w:ascii="Mark Pro" w:hAnsi="Mark Pro"/>
        </w:rPr>
        <w:tab/>
      </w:r>
      <w:r w:rsidR="00AE35BF" w:rsidRPr="00CF09CE">
        <w:rPr>
          <w:rFonts w:ascii="Mark Pro" w:hAnsi="Mark Pro"/>
          <w:sz w:val="16"/>
          <w:szCs w:val="16"/>
        </w:rPr>
        <w:t>(</w:t>
      </w:r>
      <w:r w:rsidRPr="00CF09CE">
        <w:rPr>
          <w:rFonts w:ascii="Mark Pro" w:hAnsi="Mark Pro"/>
          <w:sz w:val="16"/>
          <w:szCs w:val="16"/>
        </w:rPr>
        <w:t>januari</w:t>
      </w:r>
      <w:r w:rsidR="00B436B2" w:rsidRPr="00CF09CE">
        <w:rPr>
          <w:rFonts w:ascii="Mark Pro" w:hAnsi="Mark Pro"/>
          <w:sz w:val="16"/>
          <w:szCs w:val="16"/>
        </w:rPr>
        <w:t xml:space="preserve"> 202</w:t>
      </w:r>
      <w:r w:rsidRPr="00CF09CE">
        <w:rPr>
          <w:rFonts w:ascii="Mark Pro" w:hAnsi="Mark Pro"/>
          <w:sz w:val="16"/>
          <w:szCs w:val="16"/>
        </w:rPr>
        <w:t>3</w:t>
      </w:r>
      <w:r w:rsidR="00AE35BF" w:rsidRPr="00CF09CE">
        <w:rPr>
          <w:rFonts w:ascii="Mark Pro" w:hAnsi="Mark Pro"/>
          <w:sz w:val="16"/>
          <w:szCs w:val="16"/>
        </w:rPr>
        <w:t>)</w:t>
      </w:r>
    </w:p>
    <w:p w14:paraId="049B5DC9" w14:textId="77777777" w:rsidR="001D1A77" w:rsidRPr="00CF09CE" w:rsidRDefault="001D1A77" w:rsidP="001D1A77">
      <w:pPr>
        <w:pStyle w:val="Kop3"/>
        <w:rPr>
          <w:rFonts w:ascii="Mark Pro" w:hAnsi="Mark Pro"/>
          <w:sz w:val="20"/>
          <w:szCs w:val="20"/>
        </w:rPr>
      </w:pPr>
      <w:r w:rsidRPr="00CF09CE">
        <w:rPr>
          <w:rFonts w:ascii="Mark Pro" w:hAnsi="Mark Pro"/>
          <w:sz w:val="20"/>
          <w:szCs w:val="20"/>
        </w:rPr>
        <w:t>Gegevens organisatie en project</w:t>
      </w:r>
    </w:p>
    <w:p w14:paraId="57698D2F" w14:textId="73C0226C" w:rsidR="001D1A77" w:rsidRPr="00CF09CE" w:rsidRDefault="001D1A77" w:rsidP="001D1A77">
      <w:pPr>
        <w:rPr>
          <w:rFonts w:ascii="Mark Pro" w:hAnsi="Mark Pro"/>
          <w:sz w:val="20"/>
          <w:szCs w:val="20"/>
        </w:rPr>
      </w:pPr>
      <w:r w:rsidRPr="00CF09CE">
        <w:rPr>
          <w:rFonts w:ascii="Mark Pro" w:hAnsi="Mark Pro"/>
          <w:sz w:val="20"/>
          <w:szCs w:val="20"/>
        </w:rPr>
        <w:t>Gemeente</w:t>
      </w:r>
      <w:r w:rsidR="00C8498E" w:rsidRPr="00CF09CE">
        <w:rPr>
          <w:rFonts w:ascii="Mark Pro" w:hAnsi="Mark Pro"/>
          <w:sz w:val="20"/>
          <w:szCs w:val="20"/>
        </w:rPr>
        <w:t>(n)</w:t>
      </w:r>
      <w:r w:rsidR="00FA649A" w:rsidRPr="00CF09CE">
        <w:rPr>
          <w:rFonts w:ascii="Mark Pro" w:hAnsi="Mark Pro"/>
          <w:sz w:val="20"/>
          <w:szCs w:val="20"/>
        </w:rPr>
        <w:t>:</w:t>
      </w:r>
      <w:r w:rsidR="0063202E" w:rsidRPr="00CF09CE">
        <w:rPr>
          <w:rFonts w:ascii="Mark Pro" w:hAnsi="Mark Pro"/>
          <w:sz w:val="20"/>
          <w:szCs w:val="20"/>
        </w:rPr>
        <w:t xml:space="preserve"> Voorne aan Zee (voorheen Brielle, Hellevoetsluis en Westvoorne)</w:t>
      </w:r>
    </w:p>
    <w:p w14:paraId="075A2183" w14:textId="29656365" w:rsidR="001D1A77" w:rsidRPr="00CF09CE" w:rsidRDefault="001D1A77" w:rsidP="001D1A77">
      <w:pPr>
        <w:rPr>
          <w:rFonts w:ascii="Mark Pro" w:hAnsi="Mark Pro"/>
          <w:sz w:val="20"/>
          <w:szCs w:val="20"/>
        </w:rPr>
      </w:pPr>
      <w:r w:rsidRPr="00CF09CE">
        <w:rPr>
          <w:rFonts w:ascii="Mark Pro" w:hAnsi="Mark Pro"/>
          <w:sz w:val="20"/>
          <w:szCs w:val="20"/>
        </w:rPr>
        <w:t>Naam project</w:t>
      </w:r>
      <w:r w:rsidR="00FA649A" w:rsidRPr="00CF09CE">
        <w:rPr>
          <w:rFonts w:ascii="Mark Pro" w:hAnsi="Mark Pro"/>
          <w:sz w:val="20"/>
          <w:szCs w:val="20"/>
        </w:rPr>
        <w:t>:</w:t>
      </w:r>
      <w:r w:rsidR="0063202E" w:rsidRPr="00CF09CE">
        <w:rPr>
          <w:rFonts w:ascii="Mark Pro" w:hAnsi="Mark Pro"/>
          <w:sz w:val="20"/>
          <w:szCs w:val="20"/>
        </w:rPr>
        <w:t xml:space="preserve"> Fusiefestival Voorne Academie</w:t>
      </w:r>
    </w:p>
    <w:p w14:paraId="162A7927" w14:textId="1200360E" w:rsidR="0009303B" w:rsidRPr="00CF09CE" w:rsidRDefault="0009303B" w:rsidP="001D1A77">
      <w:pPr>
        <w:rPr>
          <w:rFonts w:ascii="Mark Pro" w:hAnsi="Mark Pro"/>
          <w:sz w:val="20"/>
          <w:szCs w:val="20"/>
        </w:rPr>
      </w:pPr>
      <w:r w:rsidRPr="00CF09CE">
        <w:rPr>
          <w:rFonts w:ascii="Mark Pro" w:hAnsi="Mark Pro"/>
          <w:sz w:val="20"/>
          <w:szCs w:val="20"/>
        </w:rPr>
        <w:t>Doorlooptijd:</w:t>
      </w:r>
      <w:r w:rsidR="0063202E" w:rsidRPr="00CF09CE">
        <w:rPr>
          <w:rFonts w:ascii="Mark Pro" w:hAnsi="Mark Pro"/>
          <w:sz w:val="20"/>
          <w:szCs w:val="20"/>
        </w:rPr>
        <w:t xml:space="preserve"> fusiefestival vond plaats op 29 september 2023</w:t>
      </w:r>
    </w:p>
    <w:p w14:paraId="27C46579" w14:textId="77777777" w:rsidR="001D1A77" w:rsidRPr="00CF09CE" w:rsidRDefault="001D1A77" w:rsidP="001D1A77">
      <w:pPr>
        <w:rPr>
          <w:rFonts w:ascii="Mark Pro" w:hAnsi="Mark Pro"/>
          <w:b/>
          <w:bCs/>
          <w:sz w:val="20"/>
          <w:szCs w:val="20"/>
        </w:rPr>
      </w:pPr>
    </w:p>
    <w:p w14:paraId="3475A65A" w14:textId="41ADB2D0" w:rsidR="001D1A77" w:rsidRPr="00CF09CE" w:rsidRDefault="001D1A77" w:rsidP="001D1A77">
      <w:pPr>
        <w:pStyle w:val="Kop3"/>
        <w:rPr>
          <w:rFonts w:ascii="Mark Pro" w:hAnsi="Mark Pro"/>
          <w:b w:val="0"/>
          <w:bCs w:val="0"/>
          <w:sz w:val="20"/>
          <w:szCs w:val="20"/>
        </w:rPr>
      </w:pPr>
      <w:r w:rsidRPr="00CF09CE">
        <w:rPr>
          <w:rFonts w:ascii="Mark Pro" w:hAnsi="Mark Pro"/>
          <w:sz w:val="20"/>
          <w:szCs w:val="20"/>
        </w:rPr>
        <w:t>Gegevens projectleider</w:t>
      </w:r>
      <w:r w:rsidR="00BA558F" w:rsidRPr="00CF09CE">
        <w:rPr>
          <w:rFonts w:ascii="Mark Pro" w:hAnsi="Mark Pro"/>
          <w:sz w:val="20"/>
          <w:szCs w:val="20"/>
        </w:rPr>
        <w:t xml:space="preserve"> </w:t>
      </w:r>
    </w:p>
    <w:p w14:paraId="207BAAE8" w14:textId="2232BD7A" w:rsidR="001D1A77" w:rsidRPr="00CF09CE" w:rsidRDefault="001D1A77" w:rsidP="001D1A77">
      <w:pPr>
        <w:rPr>
          <w:rFonts w:ascii="Mark Pro" w:hAnsi="Mark Pro"/>
          <w:sz w:val="20"/>
          <w:szCs w:val="20"/>
        </w:rPr>
      </w:pPr>
      <w:r w:rsidRPr="00CF09CE">
        <w:rPr>
          <w:rFonts w:ascii="Mark Pro" w:hAnsi="Mark Pro"/>
          <w:sz w:val="20"/>
          <w:szCs w:val="20"/>
        </w:rPr>
        <w:t>Naam</w:t>
      </w:r>
      <w:r w:rsidR="00FA649A" w:rsidRPr="00CF09CE">
        <w:rPr>
          <w:rFonts w:ascii="Mark Pro" w:hAnsi="Mark Pro"/>
          <w:sz w:val="20"/>
          <w:szCs w:val="20"/>
        </w:rPr>
        <w:t>:</w:t>
      </w:r>
      <w:r w:rsidR="0063202E" w:rsidRPr="00CF09CE">
        <w:rPr>
          <w:rFonts w:ascii="Mark Pro" w:hAnsi="Mark Pro"/>
          <w:sz w:val="20"/>
          <w:szCs w:val="20"/>
        </w:rPr>
        <w:t xml:space="preserve"> Sandra van Maanen-Voogt</w:t>
      </w:r>
    </w:p>
    <w:p w14:paraId="7C00F1E4" w14:textId="45A5BEC0" w:rsidR="00A46F5D" w:rsidRPr="00CF09CE" w:rsidRDefault="00A46F5D" w:rsidP="001D1A77">
      <w:pPr>
        <w:rPr>
          <w:rFonts w:ascii="Mark Pro" w:hAnsi="Mark Pro"/>
          <w:sz w:val="20"/>
          <w:szCs w:val="20"/>
        </w:rPr>
      </w:pPr>
      <w:r w:rsidRPr="00CF09CE">
        <w:rPr>
          <w:rFonts w:ascii="Mark Pro" w:hAnsi="Mark Pro"/>
          <w:sz w:val="20"/>
          <w:szCs w:val="20"/>
        </w:rPr>
        <w:t>Functie:</w:t>
      </w:r>
      <w:r w:rsidR="0063202E" w:rsidRPr="00CF09CE">
        <w:rPr>
          <w:rFonts w:ascii="Mark Pro" w:hAnsi="Mark Pro"/>
          <w:sz w:val="20"/>
          <w:szCs w:val="20"/>
        </w:rPr>
        <w:t xml:space="preserve"> Adviseur Leren en Ontwikkelen</w:t>
      </w:r>
    </w:p>
    <w:p w14:paraId="43584273" w14:textId="62162A25" w:rsidR="001D1A77" w:rsidRPr="00CF09CE" w:rsidRDefault="001D1A77" w:rsidP="001D1A77">
      <w:pPr>
        <w:rPr>
          <w:rFonts w:ascii="Mark Pro" w:hAnsi="Mark Pro"/>
          <w:sz w:val="20"/>
          <w:szCs w:val="20"/>
        </w:rPr>
      </w:pPr>
      <w:r w:rsidRPr="00CF09CE">
        <w:rPr>
          <w:rFonts w:ascii="Mark Pro" w:hAnsi="Mark Pro"/>
          <w:sz w:val="20"/>
          <w:szCs w:val="20"/>
        </w:rPr>
        <w:t>Telefoonnummer</w:t>
      </w:r>
      <w:r w:rsidR="00FA649A" w:rsidRPr="00CF09CE">
        <w:rPr>
          <w:rFonts w:ascii="Mark Pro" w:hAnsi="Mark Pro"/>
          <w:sz w:val="20"/>
          <w:szCs w:val="20"/>
        </w:rPr>
        <w:t>:</w:t>
      </w:r>
      <w:r w:rsidR="0063202E" w:rsidRPr="00CF09CE">
        <w:rPr>
          <w:rFonts w:ascii="Mark Pro" w:hAnsi="Mark Pro"/>
          <w:sz w:val="20"/>
          <w:szCs w:val="20"/>
        </w:rPr>
        <w:t xml:space="preserve"> 06-18524188</w:t>
      </w:r>
    </w:p>
    <w:p w14:paraId="2BFA0A26" w14:textId="3FB1AE21" w:rsidR="001D1A77" w:rsidRPr="00CF09CE" w:rsidRDefault="001D1A77" w:rsidP="001D1A77">
      <w:pPr>
        <w:rPr>
          <w:rFonts w:ascii="Mark Pro" w:hAnsi="Mark Pro"/>
          <w:sz w:val="20"/>
          <w:szCs w:val="20"/>
        </w:rPr>
      </w:pPr>
      <w:r w:rsidRPr="00CF09CE">
        <w:rPr>
          <w:rFonts w:ascii="Mark Pro" w:hAnsi="Mark Pro"/>
          <w:sz w:val="20"/>
          <w:szCs w:val="20"/>
        </w:rPr>
        <w:t>E-mailadres</w:t>
      </w:r>
      <w:r w:rsidR="00FA649A" w:rsidRPr="00CF09CE">
        <w:rPr>
          <w:rFonts w:ascii="Mark Pro" w:hAnsi="Mark Pro"/>
          <w:sz w:val="20"/>
          <w:szCs w:val="20"/>
        </w:rPr>
        <w:t>:</w:t>
      </w:r>
      <w:r w:rsidR="00CF09CE" w:rsidRPr="00CF09CE">
        <w:rPr>
          <w:rFonts w:ascii="Mark Pro" w:hAnsi="Mark Pro"/>
          <w:sz w:val="20"/>
          <w:szCs w:val="20"/>
        </w:rPr>
        <w:t xml:space="preserve"> </w:t>
      </w:r>
      <w:r w:rsidR="0063202E" w:rsidRPr="00CF09CE">
        <w:rPr>
          <w:rFonts w:ascii="Mark Pro" w:hAnsi="Mark Pro"/>
          <w:sz w:val="20"/>
          <w:szCs w:val="20"/>
        </w:rPr>
        <w:t>s.voogt@voorneaanzee.nl</w:t>
      </w:r>
    </w:p>
    <w:p w14:paraId="1B8EC770" w14:textId="1E19EA56" w:rsidR="001D1A77" w:rsidRPr="00CF09CE" w:rsidRDefault="001D1A77" w:rsidP="001D1A77">
      <w:pPr>
        <w:rPr>
          <w:rFonts w:ascii="Mark Pro" w:hAnsi="Mark Pro"/>
          <w:sz w:val="20"/>
          <w:szCs w:val="20"/>
        </w:rPr>
      </w:pPr>
    </w:p>
    <w:p w14:paraId="4F85DADE" w14:textId="2B838E08" w:rsidR="001D1A77" w:rsidRPr="00CF09CE" w:rsidRDefault="00C8498E" w:rsidP="001D1A77">
      <w:pPr>
        <w:pStyle w:val="Kop3"/>
        <w:rPr>
          <w:rFonts w:ascii="Mark Pro" w:hAnsi="Mark Pro"/>
          <w:sz w:val="20"/>
          <w:szCs w:val="20"/>
        </w:rPr>
      </w:pPr>
      <w:r w:rsidRPr="00CF09CE">
        <w:rPr>
          <w:rFonts w:ascii="Mark Pro" w:hAnsi="Mark Pro"/>
          <w:sz w:val="20"/>
          <w:szCs w:val="20"/>
        </w:rPr>
        <w:t>Evaluatie</w:t>
      </w:r>
      <w:r w:rsidR="00CF09CE">
        <w:rPr>
          <w:rFonts w:ascii="Mark Pro" w:hAnsi="Mark Pro"/>
          <w:sz w:val="20"/>
          <w:szCs w:val="20"/>
        </w:rPr>
        <w:br/>
      </w:r>
    </w:p>
    <w:p w14:paraId="6AE0B904" w14:textId="77777777" w:rsidR="00CF09CE" w:rsidRPr="00CF09CE" w:rsidRDefault="00CF09CE" w:rsidP="00CF09CE">
      <w:pPr>
        <w:rPr>
          <w:rFonts w:ascii="Mark Pro" w:hAnsi="Mark Pro"/>
          <w:b/>
          <w:bCs/>
          <w:sz w:val="20"/>
          <w:szCs w:val="20"/>
        </w:rPr>
      </w:pPr>
      <w:r w:rsidRPr="00CF09CE">
        <w:rPr>
          <w:rFonts w:ascii="Mark Pro" w:hAnsi="Mark Pro"/>
          <w:b/>
          <w:bCs/>
          <w:sz w:val="20"/>
          <w:szCs w:val="20"/>
        </w:rPr>
        <w:t>Verloop van proces en project</w:t>
      </w:r>
    </w:p>
    <w:p w14:paraId="4A26B388" w14:textId="77777777" w:rsidR="00CF09CE" w:rsidRPr="00CF09CE" w:rsidRDefault="00CF09CE" w:rsidP="00CF09CE">
      <w:pPr>
        <w:rPr>
          <w:rFonts w:ascii="Mark Pro" w:hAnsi="Mark Pro"/>
          <w:sz w:val="20"/>
          <w:szCs w:val="20"/>
        </w:rPr>
      </w:pPr>
      <w:r w:rsidRPr="00CF09CE">
        <w:rPr>
          <w:rFonts w:ascii="Mark Pro" w:hAnsi="Mark Pro"/>
          <w:sz w:val="20"/>
          <w:szCs w:val="20"/>
        </w:rPr>
        <w:t xml:space="preserve">Eind juni 2022 kreeg de werkgroep Voorne Academie de opdracht van het management om in september een evenement te organiseren rondom de fusie en de ontwikkeling die alle medewerkers moeten doormaken. Een zeer korte tijd om voor 700 medewerkers zo’n evenement te organiseren. Met behulp van een extern ingehuurd evenementenbureau is het uiteindelijk gelukt om een geslaagd fusiefestival op 29 september 2022 te organiseren. </w:t>
      </w:r>
    </w:p>
    <w:p w14:paraId="49C24398" w14:textId="77777777" w:rsidR="00CF09CE" w:rsidRPr="00CF09CE" w:rsidRDefault="00CF09CE" w:rsidP="00CF09CE">
      <w:pPr>
        <w:ind w:left="284"/>
        <w:rPr>
          <w:rFonts w:ascii="Mark Pro" w:hAnsi="Mark Pro"/>
          <w:sz w:val="20"/>
          <w:szCs w:val="20"/>
        </w:rPr>
      </w:pPr>
    </w:p>
    <w:p w14:paraId="3CA7FA3B" w14:textId="77777777" w:rsidR="00CF09CE" w:rsidRPr="00CF09CE" w:rsidRDefault="00CF09CE" w:rsidP="00CF09CE">
      <w:pPr>
        <w:rPr>
          <w:rFonts w:ascii="Mark Pro" w:hAnsi="Mark Pro"/>
          <w:b/>
          <w:bCs/>
          <w:sz w:val="20"/>
          <w:szCs w:val="20"/>
        </w:rPr>
      </w:pPr>
      <w:r w:rsidRPr="00CF09CE">
        <w:rPr>
          <w:rFonts w:ascii="Mark Pro" w:hAnsi="Mark Pro"/>
          <w:b/>
          <w:bCs/>
          <w:sz w:val="20"/>
          <w:szCs w:val="20"/>
        </w:rPr>
        <w:t>Projectdoelstelling</w:t>
      </w:r>
    </w:p>
    <w:p w14:paraId="13378560" w14:textId="77777777" w:rsidR="00CF09CE" w:rsidRPr="00CF09CE" w:rsidRDefault="00CF09CE" w:rsidP="00CF09CE">
      <w:pPr>
        <w:rPr>
          <w:rFonts w:ascii="Mark Pro" w:hAnsi="Mark Pro"/>
          <w:sz w:val="20"/>
          <w:szCs w:val="20"/>
        </w:rPr>
      </w:pPr>
      <w:r w:rsidRPr="00CF09CE">
        <w:rPr>
          <w:rFonts w:ascii="Mark Pro" w:hAnsi="Mark Pro"/>
          <w:sz w:val="20"/>
          <w:szCs w:val="20"/>
        </w:rPr>
        <w:t xml:space="preserve">Doel van dit festival is Ontmoeten, Verbinden, Ontwikkelen en de officiële kick-off van het leer- en ontwikkelplatform De Voorne Academie. Medewerkers worden geïnspireerd om na te denken over hun persoonlijke ontwikkeling, samenwerking met nieuwe collega’s. Maar ook de concrete vertaalslag van de verschillende visies meekrijgen. Dit hebben we gedaan door het aanbieden van verschillende workshops en het organiseren van een ‘talkshow’ waarin medewerkers zijn meegenomen in de verschillende visies. Van de 700 uitgenodigde medewerkers zijn er 475 aanwezig geweest op het festival.  </w:t>
      </w:r>
    </w:p>
    <w:p w14:paraId="5404627B" w14:textId="77777777" w:rsidR="00CF09CE" w:rsidRPr="00CF09CE" w:rsidRDefault="00CF09CE" w:rsidP="00CF09CE">
      <w:pPr>
        <w:ind w:left="284"/>
        <w:rPr>
          <w:rFonts w:ascii="Mark Pro" w:hAnsi="Mark Pro"/>
          <w:sz w:val="20"/>
          <w:szCs w:val="20"/>
        </w:rPr>
      </w:pPr>
    </w:p>
    <w:p w14:paraId="4742E1C6" w14:textId="77777777" w:rsidR="00CF09CE" w:rsidRPr="00CF09CE" w:rsidRDefault="00CF09CE" w:rsidP="00CF09CE">
      <w:pPr>
        <w:rPr>
          <w:rFonts w:ascii="Mark Pro" w:hAnsi="Mark Pro"/>
          <w:sz w:val="20"/>
          <w:szCs w:val="20"/>
        </w:rPr>
      </w:pPr>
      <w:r w:rsidRPr="00CF09CE">
        <w:rPr>
          <w:rFonts w:ascii="Mark Pro" w:hAnsi="Mark Pro"/>
          <w:sz w:val="20"/>
          <w:szCs w:val="20"/>
        </w:rPr>
        <w:t xml:space="preserve">Na de fusie hebben we aan alle collega’s een evaluatie gestuurd. Er zijn overwegend positieve reacties op de verschillende workshops en de ‘talkshow’ gekomen. Als je kijkt naar het doel van het festival: Ontmoeten, Verbinden en Ontwikkelen is deze dag zeker geslaagd. Medewerkers hebben nieuwe collega’s ontmoet en tijdens de verschillende workshops al wat beter leren kennen. Dit maakte de overstap naar de nieuwe fusiegemeente gevoelsmatig wat minder groot. </w:t>
      </w:r>
    </w:p>
    <w:p w14:paraId="6BDC41A4" w14:textId="77777777" w:rsidR="00CF09CE" w:rsidRPr="00CF09CE" w:rsidRDefault="00CF09CE" w:rsidP="00CF09CE">
      <w:pPr>
        <w:ind w:left="284"/>
        <w:rPr>
          <w:rFonts w:ascii="Mark Pro" w:hAnsi="Mark Pro"/>
          <w:sz w:val="20"/>
          <w:szCs w:val="20"/>
        </w:rPr>
      </w:pPr>
    </w:p>
    <w:p w14:paraId="7BCF332D" w14:textId="77777777" w:rsidR="00CF09CE" w:rsidRPr="00CF09CE" w:rsidRDefault="00CF09CE" w:rsidP="00CF09CE">
      <w:pPr>
        <w:rPr>
          <w:rFonts w:ascii="Mark Pro" w:hAnsi="Mark Pro"/>
          <w:b/>
          <w:bCs/>
          <w:sz w:val="20"/>
          <w:szCs w:val="20"/>
        </w:rPr>
      </w:pPr>
      <w:r w:rsidRPr="00CF09CE">
        <w:rPr>
          <w:rFonts w:ascii="Mark Pro" w:hAnsi="Mark Pro"/>
          <w:b/>
          <w:bCs/>
          <w:sz w:val="20"/>
          <w:szCs w:val="20"/>
        </w:rPr>
        <w:t>Draagvlak</w:t>
      </w:r>
    </w:p>
    <w:p w14:paraId="56EB3643" w14:textId="77777777" w:rsidR="00CF09CE" w:rsidRPr="00CF09CE" w:rsidRDefault="00CF09CE" w:rsidP="00CF09CE">
      <w:pPr>
        <w:tabs>
          <w:tab w:val="clear" w:pos="284"/>
          <w:tab w:val="left" w:pos="426"/>
        </w:tabs>
        <w:rPr>
          <w:rFonts w:ascii="Mark Pro" w:hAnsi="Mark Pro"/>
          <w:sz w:val="20"/>
          <w:szCs w:val="20"/>
        </w:rPr>
      </w:pPr>
      <w:r w:rsidRPr="00CF09CE">
        <w:rPr>
          <w:rFonts w:ascii="Mark Pro" w:hAnsi="Mark Pro"/>
          <w:sz w:val="20"/>
          <w:szCs w:val="20"/>
        </w:rPr>
        <w:t xml:space="preserve">Draagvlak was onontbeerlijk tot het slagen van het fusiefestival. Niet alleen van het management, maar ook onder medewerkers was het belangrijk om hen vooraf te prikkelen om vooral naar het fusiefestival te komen. </w:t>
      </w:r>
    </w:p>
    <w:p w14:paraId="188D9E5B" w14:textId="77777777" w:rsidR="00CF09CE" w:rsidRPr="00CF09CE" w:rsidRDefault="00CF09CE" w:rsidP="00CF09CE">
      <w:pPr>
        <w:tabs>
          <w:tab w:val="clear" w:pos="284"/>
          <w:tab w:val="left" w:pos="426"/>
        </w:tabs>
        <w:ind w:left="360"/>
        <w:rPr>
          <w:rFonts w:ascii="Mark Pro" w:hAnsi="Mark Pro"/>
          <w:sz w:val="20"/>
          <w:szCs w:val="20"/>
        </w:rPr>
      </w:pPr>
    </w:p>
    <w:p w14:paraId="3D77B5BD" w14:textId="77777777" w:rsidR="00CF09CE" w:rsidRDefault="00CF09CE" w:rsidP="00CF09CE">
      <w:pPr>
        <w:tabs>
          <w:tab w:val="clear" w:pos="284"/>
          <w:tab w:val="left" w:pos="426"/>
        </w:tabs>
        <w:rPr>
          <w:rFonts w:ascii="Mark Pro" w:hAnsi="Mark Pro"/>
          <w:sz w:val="20"/>
          <w:szCs w:val="20"/>
        </w:rPr>
      </w:pPr>
    </w:p>
    <w:p w14:paraId="0C00BFC2" w14:textId="70EC8A04" w:rsidR="00CF09CE" w:rsidRPr="00CF09CE" w:rsidRDefault="00CF09CE" w:rsidP="00CF09CE">
      <w:pPr>
        <w:tabs>
          <w:tab w:val="clear" w:pos="284"/>
          <w:tab w:val="left" w:pos="426"/>
        </w:tabs>
        <w:rPr>
          <w:rFonts w:ascii="Mark Pro" w:hAnsi="Mark Pro"/>
          <w:b/>
          <w:bCs/>
          <w:sz w:val="20"/>
          <w:szCs w:val="20"/>
        </w:rPr>
      </w:pPr>
      <w:r w:rsidRPr="00CF09CE">
        <w:rPr>
          <w:rFonts w:ascii="Mark Pro" w:hAnsi="Mark Pro"/>
          <w:b/>
          <w:bCs/>
          <w:sz w:val="20"/>
          <w:szCs w:val="20"/>
        </w:rPr>
        <w:lastRenderedPageBreak/>
        <w:t>Waardering en ervaring betrokkenen</w:t>
      </w:r>
    </w:p>
    <w:p w14:paraId="13C93FE2" w14:textId="77777777" w:rsidR="00CF09CE" w:rsidRPr="00CF09CE" w:rsidRDefault="00CF09CE" w:rsidP="00CF09CE">
      <w:pPr>
        <w:tabs>
          <w:tab w:val="clear" w:pos="284"/>
          <w:tab w:val="left" w:pos="426"/>
        </w:tabs>
        <w:rPr>
          <w:rFonts w:ascii="Mark Pro" w:hAnsi="Mark Pro"/>
          <w:sz w:val="20"/>
          <w:szCs w:val="20"/>
        </w:rPr>
      </w:pPr>
      <w:r w:rsidRPr="00CF09CE">
        <w:rPr>
          <w:rFonts w:ascii="Mark Pro" w:hAnsi="Mark Pro"/>
          <w:sz w:val="20"/>
          <w:szCs w:val="20"/>
        </w:rPr>
        <w:t xml:space="preserve">Zoals bij punt 2. aangegeven zijn de reacties uit de resultaten overwegend positief. Natuurlijk waren er wel verbeterpunten die we meenemen voor toekomstige evenementen. </w:t>
      </w:r>
    </w:p>
    <w:p w14:paraId="2AA482BE" w14:textId="77777777" w:rsidR="00CF09CE" w:rsidRPr="00CF09CE" w:rsidRDefault="00CF09CE" w:rsidP="00CF09CE">
      <w:pPr>
        <w:tabs>
          <w:tab w:val="clear" w:pos="284"/>
          <w:tab w:val="left" w:pos="426"/>
        </w:tabs>
        <w:ind w:left="360"/>
        <w:rPr>
          <w:rFonts w:ascii="Mark Pro" w:hAnsi="Mark Pro"/>
          <w:sz w:val="20"/>
          <w:szCs w:val="20"/>
        </w:rPr>
      </w:pPr>
    </w:p>
    <w:p w14:paraId="3CBE0844" w14:textId="77777777" w:rsidR="00CF09CE" w:rsidRPr="00CF09CE" w:rsidRDefault="00CF09CE" w:rsidP="00CF09CE">
      <w:pPr>
        <w:tabs>
          <w:tab w:val="clear" w:pos="284"/>
          <w:tab w:val="left" w:pos="426"/>
        </w:tabs>
        <w:rPr>
          <w:rFonts w:ascii="Mark Pro" w:hAnsi="Mark Pro"/>
          <w:b/>
          <w:bCs/>
          <w:sz w:val="20"/>
          <w:szCs w:val="20"/>
        </w:rPr>
      </w:pPr>
      <w:r w:rsidRPr="00CF09CE">
        <w:rPr>
          <w:rFonts w:ascii="Mark Pro" w:hAnsi="Mark Pro"/>
          <w:b/>
          <w:bCs/>
          <w:sz w:val="20"/>
          <w:szCs w:val="20"/>
        </w:rPr>
        <w:t>Belangrijkste bevindingen</w:t>
      </w:r>
    </w:p>
    <w:p w14:paraId="614FF756" w14:textId="77777777" w:rsidR="00CF09CE" w:rsidRPr="00CF09CE" w:rsidRDefault="00CF09CE" w:rsidP="00CF09CE">
      <w:pPr>
        <w:tabs>
          <w:tab w:val="clear" w:pos="284"/>
          <w:tab w:val="left" w:pos="426"/>
        </w:tabs>
        <w:rPr>
          <w:rFonts w:ascii="Mark Pro" w:hAnsi="Mark Pro"/>
          <w:sz w:val="20"/>
          <w:szCs w:val="20"/>
        </w:rPr>
      </w:pPr>
      <w:r w:rsidRPr="00CF09CE">
        <w:rPr>
          <w:rFonts w:ascii="Mark Pro" w:hAnsi="Mark Pro"/>
          <w:sz w:val="20"/>
          <w:szCs w:val="20"/>
        </w:rPr>
        <w:t xml:space="preserve">De periode om het evenement te organiseren was extreem kort en we hebben ons best gedaan om een zo gevarieerd mogelijk programma aan te bieden. Er bleken alleen soms andere verwachtingen van workshops te zijn. Ik verwacht dat als er meer tijd was geweest voor de organisatie, we dit nog beter hadden kunnen uitvragen en een nog beter aanbod aan hadden kunnen bieden. </w:t>
      </w:r>
    </w:p>
    <w:p w14:paraId="74F6D493" w14:textId="77777777" w:rsidR="00CF09CE" w:rsidRPr="00CF09CE" w:rsidRDefault="00CF09CE" w:rsidP="00CF09CE">
      <w:pPr>
        <w:tabs>
          <w:tab w:val="clear" w:pos="284"/>
          <w:tab w:val="left" w:pos="426"/>
        </w:tabs>
        <w:rPr>
          <w:rFonts w:ascii="Mark Pro" w:hAnsi="Mark Pro"/>
          <w:sz w:val="20"/>
          <w:szCs w:val="20"/>
        </w:rPr>
      </w:pPr>
    </w:p>
    <w:p w14:paraId="01FA1404" w14:textId="1C86A864" w:rsidR="00CF09CE" w:rsidRPr="00CF09CE" w:rsidRDefault="00CF09CE" w:rsidP="00CF09CE">
      <w:pPr>
        <w:tabs>
          <w:tab w:val="clear" w:pos="284"/>
          <w:tab w:val="left" w:pos="426"/>
        </w:tabs>
        <w:rPr>
          <w:rFonts w:ascii="Mark Pro" w:hAnsi="Mark Pro"/>
          <w:b/>
          <w:bCs/>
          <w:sz w:val="20"/>
          <w:szCs w:val="20"/>
        </w:rPr>
      </w:pPr>
      <w:r w:rsidRPr="00CF09CE">
        <w:rPr>
          <w:rFonts w:ascii="Mark Pro" w:hAnsi="Mark Pro"/>
          <w:b/>
          <w:bCs/>
          <w:sz w:val="20"/>
          <w:szCs w:val="20"/>
        </w:rPr>
        <w:t>Belangrijkste adviezen</w:t>
      </w:r>
    </w:p>
    <w:p w14:paraId="71DE9D4A" w14:textId="77777777" w:rsidR="00CF09CE" w:rsidRPr="00CF09CE" w:rsidRDefault="00CF09CE" w:rsidP="00CF09CE">
      <w:pPr>
        <w:tabs>
          <w:tab w:val="clear" w:pos="284"/>
          <w:tab w:val="left" w:pos="426"/>
        </w:tabs>
        <w:rPr>
          <w:rFonts w:ascii="Mark Pro" w:hAnsi="Mark Pro"/>
          <w:sz w:val="20"/>
          <w:szCs w:val="20"/>
        </w:rPr>
      </w:pPr>
      <w:r w:rsidRPr="00CF09CE">
        <w:rPr>
          <w:rFonts w:ascii="Mark Pro" w:hAnsi="Mark Pro"/>
          <w:sz w:val="20"/>
          <w:szCs w:val="20"/>
        </w:rPr>
        <w:t xml:space="preserve">Neem ruim de tijd om een evenement te organiseren zodat je bij aanbiedende partijen ook heel goed aan kan geven wat de verwachtingen zijn en of zij dat wel aan kunnen bieden. </w:t>
      </w:r>
    </w:p>
    <w:p w14:paraId="508C6F9F" w14:textId="3C45F9D9" w:rsidR="00466188" w:rsidRPr="00CF09CE" w:rsidRDefault="00466188" w:rsidP="00381EED">
      <w:pPr>
        <w:rPr>
          <w:rFonts w:ascii="Mark Pro" w:hAnsi="Mark Pro"/>
          <w:sz w:val="20"/>
          <w:szCs w:val="20"/>
        </w:rPr>
      </w:pPr>
    </w:p>
    <w:sectPr w:rsidR="00466188" w:rsidRPr="00CF09CE"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6FD52F3E" w:rsidR="00612922" w:rsidRPr="0010386B" w:rsidRDefault="00CF09CE"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Pr>
                              <w:sz w:val="14"/>
                              <w:szCs w:val="14"/>
                              <w:lang w:val="en-US"/>
                            </w:rPr>
                            <w:t xml:space="preserve"> </w:t>
                          </w:r>
                          <w:proofErr w:type="spellStart"/>
                          <w:r>
                            <w:rPr>
                              <w:sz w:val="14"/>
                              <w:szCs w:val="14"/>
                              <w:lang w:val="en-US"/>
                            </w:rPr>
                            <w:t>Voorne</w:t>
                          </w:r>
                          <w:proofErr w:type="spellEnd"/>
                          <w:r>
                            <w:rPr>
                              <w:sz w:val="14"/>
                              <w:szCs w:val="14"/>
                              <w:lang w:val="en-US"/>
                            </w:rPr>
                            <w:t xml:space="preserve"> aan Zee</w:t>
                          </w:r>
                          <w:r w:rsidR="001D1A77">
                            <w:rPr>
                              <w:sz w:val="14"/>
                              <w:szCs w:val="14"/>
                              <w:lang w:val="en-US"/>
                            </w:rPr>
                            <w:t xml:space="preserve"> 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6FD52F3E" w:rsidR="00612922" w:rsidRPr="0010386B" w:rsidRDefault="00CF09CE"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Pr>
                        <w:sz w:val="14"/>
                        <w:szCs w:val="14"/>
                        <w:lang w:val="en-US"/>
                      </w:rPr>
                      <w:t xml:space="preserve"> </w:t>
                    </w:r>
                    <w:proofErr w:type="spellStart"/>
                    <w:r>
                      <w:rPr>
                        <w:sz w:val="14"/>
                        <w:szCs w:val="14"/>
                        <w:lang w:val="en-US"/>
                      </w:rPr>
                      <w:t>Voorne</w:t>
                    </w:r>
                    <w:proofErr w:type="spellEnd"/>
                    <w:r>
                      <w:rPr>
                        <w:sz w:val="14"/>
                        <w:szCs w:val="14"/>
                        <w:lang w:val="en-US"/>
                      </w:rPr>
                      <w:t xml:space="preserve"> aan Zee</w:t>
                    </w:r>
                    <w:r w:rsidR="001D1A77">
                      <w:rPr>
                        <w:sz w:val="14"/>
                        <w:szCs w:val="14"/>
                        <w:lang w:val="en-US"/>
                      </w:rPr>
                      <w:t xml:space="preserve"> 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42B1DA4"/>
    <w:multiLevelType w:val="hybridMultilevel"/>
    <w:tmpl w:val="19B0F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C153CF"/>
    <w:multiLevelType w:val="hybridMultilevel"/>
    <w:tmpl w:val="D834F66C"/>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20"/>
  </w:num>
  <w:num w:numId="13" w16cid:durableId="1116364081">
    <w:abstractNumId w:val="21"/>
  </w:num>
  <w:num w:numId="14" w16cid:durableId="1455632144">
    <w:abstractNumId w:val="16"/>
  </w:num>
  <w:num w:numId="15" w16cid:durableId="73283129">
    <w:abstractNumId w:val="15"/>
  </w:num>
  <w:num w:numId="16" w16cid:durableId="1084650591">
    <w:abstractNumId w:val="12"/>
  </w:num>
  <w:num w:numId="17" w16cid:durableId="1023020362">
    <w:abstractNumId w:val="18"/>
  </w:num>
  <w:num w:numId="18" w16cid:durableId="1238323312">
    <w:abstractNumId w:val="17"/>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9"/>
  </w:num>
  <w:num w:numId="24" w16cid:durableId="1523545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1BD"/>
    <w:rsid w:val="000B4A82"/>
    <w:rsid w:val="001246B2"/>
    <w:rsid w:val="00192FFF"/>
    <w:rsid w:val="001D1A77"/>
    <w:rsid w:val="002A2468"/>
    <w:rsid w:val="002D33EB"/>
    <w:rsid w:val="0032544A"/>
    <w:rsid w:val="00342442"/>
    <w:rsid w:val="00351F58"/>
    <w:rsid w:val="00381EED"/>
    <w:rsid w:val="003F045C"/>
    <w:rsid w:val="0041216A"/>
    <w:rsid w:val="00466188"/>
    <w:rsid w:val="004C63A2"/>
    <w:rsid w:val="004D6CD3"/>
    <w:rsid w:val="005B759C"/>
    <w:rsid w:val="00607E87"/>
    <w:rsid w:val="00612922"/>
    <w:rsid w:val="00627083"/>
    <w:rsid w:val="0063202E"/>
    <w:rsid w:val="00651365"/>
    <w:rsid w:val="006B056A"/>
    <w:rsid w:val="006B0E96"/>
    <w:rsid w:val="006B768E"/>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30329"/>
    <w:rsid w:val="00970588"/>
    <w:rsid w:val="00A46F5D"/>
    <w:rsid w:val="00A6455A"/>
    <w:rsid w:val="00AD1789"/>
    <w:rsid w:val="00AE35BF"/>
    <w:rsid w:val="00B34968"/>
    <w:rsid w:val="00B436B2"/>
    <w:rsid w:val="00B800C5"/>
    <w:rsid w:val="00BA558F"/>
    <w:rsid w:val="00BB4CC6"/>
    <w:rsid w:val="00C65B3F"/>
    <w:rsid w:val="00C8498E"/>
    <w:rsid w:val="00C954F1"/>
    <w:rsid w:val="00CA7246"/>
    <w:rsid w:val="00CF09CE"/>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5" ma:contentTypeDescription="Een nieuw document maken." ma:contentTypeScope="" ma:versionID="554f535971eec9c5a59e9207b2dc7ec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13410430a9ef7434d80a3aa051193c02"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7A1D4-B499-4C35-9BF9-2B1782131D6D}">
  <ds:schemaRefs>
    <ds:schemaRef ds:uri="http://purl.org/dc/elements/1.1/"/>
    <ds:schemaRef ds:uri="http://schemas.openxmlformats.org/package/2006/metadata/core-properties"/>
    <ds:schemaRef ds:uri="bec1b744-f515-486f-8e62-220301cd8b3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554a111f-11f7-4d43-973b-c22b7e92f5db"/>
    <ds:schemaRef ds:uri="http://www.w3.org/XML/1998/namespace"/>
    <ds:schemaRef ds:uri="cf15caa5-70d9-4ebe-a4db-25d098c54ec0"/>
    <ds:schemaRef ds:uri="43bdee57-a0db-49c9-9320-9d7f87fa1d06"/>
  </ds:schemaRefs>
</ds:datastoreItem>
</file>

<file path=customXml/itemProps2.xml><?xml version="1.0" encoding="utf-8"?>
<ds:datastoreItem xmlns:ds="http://schemas.openxmlformats.org/officeDocument/2006/customXml" ds:itemID="{32C864F2-AFFE-4C52-8D47-A75EF787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430</Words>
  <Characters>2552</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2023-02-20T10:33:00Z</dcterms:created>
  <dcterms:modified xsi:type="dcterms:W3CDTF">2023-02-20T10:33:00Z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