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08142C6A" w:rsidR="001D1A77" w:rsidRPr="001D1A77" w:rsidRDefault="001D1A77" w:rsidP="001D1A77">
      <w:pPr>
        <w:pStyle w:val="Kop1nietininhoudsopgave"/>
      </w:pPr>
      <w:r w:rsidRPr="001D1A77">
        <w:t>Eindevaluatie</w:t>
      </w:r>
      <w:r w:rsidR="00312F2C">
        <w:t xml:space="preserve"> Vlissingen </w:t>
      </w:r>
      <w:r w:rsidR="00EE35E0">
        <w:t>-</w:t>
      </w:r>
      <w:r w:rsidR="001E4981">
        <w:t xml:space="preserve"> jan 2023</w:t>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5A7800BE" w:rsidR="001D1A77" w:rsidRPr="00B34968" w:rsidRDefault="001D1A77" w:rsidP="001D1A77">
      <w:pPr>
        <w:rPr>
          <w:rFonts w:ascii="Mark Pro" w:hAnsi="Mark Pro"/>
          <w:sz w:val="20"/>
          <w:szCs w:val="20"/>
        </w:rPr>
      </w:pPr>
      <w:r w:rsidRPr="00B34968">
        <w:rPr>
          <w:rFonts w:ascii="Mark Pro" w:hAnsi="Mark Pro"/>
          <w:sz w:val="20"/>
          <w:szCs w:val="20"/>
        </w:rPr>
        <w:t>Gemeente</w:t>
      </w:r>
      <w:r w:rsidR="00FA649A">
        <w:rPr>
          <w:rFonts w:ascii="Mark Pro" w:hAnsi="Mark Pro"/>
          <w:sz w:val="20"/>
          <w:szCs w:val="20"/>
        </w:rPr>
        <w:t>:</w:t>
      </w:r>
      <w:r w:rsidR="00346CEF">
        <w:rPr>
          <w:rFonts w:ascii="Mark Pro" w:hAnsi="Mark Pro"/>
          <w:sz w:val="20"/>
          <w:szCs w:val="20"/>
        </w:rPr>
        <w:t xml:space="preserve"> Vlissingen</w:t>
      </w:r>
    </w:p>
    <w:p w14:paraId="075A2183" w14:textId="6CAC0383"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EB3E96">
        <w:rPr>
          <w:rFonts w:ascii="Mark Pro" w:hAnsi="Mark Pro"/>
          <w:sz w:val="20"/>
          <w:szCs w:val="20"/>
        </w:rPr>
        <w:t xml:space="preserve"> Werken in Wijkteam</w:t>
      </w:r>
      <w:r w:rsidR="00EE35E0">
        <w:rPr>
          <w:rFonts w:ascii="Mark Pro" w:hAnsi="Mark Pro"/>
          <w:sz w:val="20"/>
          <w:szCs w:val="20"/>
        </w:rPr>
        <w:t>s</w:t>
      </w:r>
      <w:r w:rsidR="00EB3E96">
        <w:rPr>
          <w:rFonts w:ascii="Mark Pro" w:hAnsi="Mark Pro"/>
          <w:sz w:val="20"/>
          <w:szCs w:val="20"/>
        </w:rPr>
        <w:t xml:space="preserve"> met een integrale gebiedsaanpak</w:t>
      </w:r>
    </w:p>
    <w:p w14:paraId="162A7927" w14:textId="3E348D0A" w:rsidR="0009303B" w:rsidRPr="00B34968" w:rsidRDefault="0009303B" w:rsidP="001D1A77">
      <w:pPr>
        <w:rPr>
          <w:rFonts w:ascii="Mark Pro" w:hAnsi="Mark Pro"/>
          <w:sz w:val="20"/>
          <w:szCs w:val="20"/>
        </w:rPr>
      </w:pPr>
      <w:r>
        <w:rPr>
          <w:rFonts w:ascii="Mark Pro" w:hAnsi="Mark Pro"/>
          <w:sz w:val="20"/>
          <w:szCs w:val="20"/>
        </w:rPr>
        <w:t>Doorlooptijd:</w:t>
      </w:r>
      <w:r w:rsidR="00EB3E96">
        <w:rPr>
          <w:rFonts w:ascii="Mark Pro" w:hAnsi="Mark Pro"/>
          <w:sz w:val="20"/>
          <w:szCs w:val="20"/>
        </w:rPr>
        <w:t xml:space="preserve"> </w:t>
      </w:r>
      <w:r w:rsidR="00220D66">
        <w:rPr>
          <w:rFonts w:ascii="Mark Pro" w:hAnsi="Mark Pro"/>
          <w:sz w:val="20"/>
          <w:szCs w:val="20"/>
        </w:rPr>
        <w:t>1-3-2021 tot feb 2023</w:t>
      </w:r>
    </w:p>
    <w:p w14:paraId="27C46579" w14:textId="77777777" w:rsidR="001D1A77" w:rsidRPr="00B34968" w:rsidRDefault="001D1A77" w:rsidP="001D1A77">
      <w:pPr>
        <w:rPr>
          <w:rFonts w:ascii="Mark Pro" w:hAnsi="Mark Pro"/>
          <w:b/>
          <w:bCs/>
          <w:sz w:val="20"/>
          <w:szCs w:val="20"/>
        </w:rPr>
      </w:pPr>
    </w:p>
    <w:p w14:paraId="3475A65A" w14:textId="57A7C9BD"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1145B116"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220D66">
        <w:rPr>
          <w:rFonts w:ascii="Mark Pro" w:hAnsi="Mark Pro"/>
          <w:sz w:val="20"/>
          <w:szCs w:val="20"/>
        </w:rPr>
        <w:t xml:space="preserve"> Claudia </w:t>
      </w:r>
      <w:proofErr w:type="spellStart"/>
      <w:r w:rsidR="00220D66">
        <w:rPr>
          <w:rFonts w:ascii="Mark Pro" w:hAnsi="Mark Pro"/>
          <w:sz w:val="20"/>
          <w:szCs w:val="20"/>
        </w:rPr>
        <w:t>Casetta</w:t>
      </w:r>
      <w:proofErr w:type="spellEnd"/>
    </w:p>
    <w:p w14:paraId="7C00F1E4" w14:textId="1EAF3876" w:rsidR="00A46F5D" w:rsidRPr="00B34968" w:rsidRDefault="00A46F5D" w:rsidP="001D1A77">
      <w:pPr>
        <w:rPr>
          <w:rFonts w:ascii="Mark Pro" w:hAnsi="Mark Pro"/>
          <w:sz w:val="20"/>
          <w:szCs w:val="20"/>
        </w:rPr>
      </w:pPr>
      <w:r>
        <w:rPr>
          <w:rFonts w:ascii="Mark Pro" w:hAnsi="Mark Pro"/>
          <w:sz w:val="20"/>
          <w:szCs w:val="20"/>
        </w:rPr>
        <w:t>Functie:</w:t>
      </w:r>
      <w:r w:rsidR="00220D66">
        <w:rPr>
          <w:rFonts w:ascii="Mark Pro" w:hAnsi="Mark Pro"/>
          <w:sz w:val="20"/>
          <w:szCs w:val="20"/>
        </w:rPr>
        <w:t xml:space="preserve"> teamleider stadsbeheer</w:t>
      </w:r>
    </w:p>
    <w:p w14:paraId="43584273" w14:textId="324EB151" w:rsidR="001D1A77" w:rsidRPr="00EE35E0" w:rsidRDefault="001D1A77" w:rsidP="001D1A77">
      <w:pPr>
        <w:rPr>
          <w:rFonts w:ascii="Mark Pro" w:hAnsi="Mark Pro"/>
          <w:sz w:val="20"/>
          <w:szCs w:val="20"/>
          <w:lang w:val="de-DE"/>
        </w:rPr>
      </w:pPr>
      <w:proofErr w:type="spellStart"/>
      <w:r w:rsidRPr="00EE35E0">
        <w:rPr>
          <w:rFonts w:ascii="Mark Pro" w:hAnsi="Mark Pro"/>
          <w:sz w:val="20"/>
          <w:szCs w:val="20"/>
          <w:lang w:val="de-DE"/>
        </w:rPr>
        <w:t>Telefoonnummer</w:t>
      </w:r>
      <w:proofErr w:type="spellEnd"/>
      <w:r w:rsidR="00FA649A" w:rsidRPr="00EE35E0">
        <w:rPr>
          <w:rFonts w:ascii="Mark Pro" w:hAnsi="Mark Pro"/>
          <w:sz w:val="20"/>
          <w:szCs w:val="20"/>
          <w:lang w:val="de-DE"/>
        </w:rPr>
        <w:t>:</w:t>
      </w:r>
      <w:r w:rsidR="00220D66" w:rsidRPr="00EE35E0">
        <w:rPr>
          <w:rFonts w:ascii="Mark Pro" w:hAnsi="Mark Pro"/>
          <w:sz w:val="20"/>
          <w:szCs w:val="20"/>
          <w:lang w:val="de-DE"/>
        </w:rPr>
        <w:t xml:space="preserve"> </w:t>
      </w:r>
      <w:r w:rsidR="00733F00" w:rsidRPr="00EE35E0">
        <w:rPr>
          <w:rFonts w:ascii="Mark Pro" w:hAnsi="Mark Pro"/>
          <w:sz w:val="20"/>
          <w:szCs w:val="20"/>
          <w:lang w:val="de-DE"/>
        </w:rPr>
        <w:t>06</w:t>
      </w:r>
      <w:r w:rsidR="00EE35E0">
        <w:rPr>
          <w:rFonts w:ascii="Mark Pro" w:hAnsi="Mark Pro"/>
          <w:sz w:val="20"/>
          <w:szCs w:val="20"/>
          <w:lang w:val="de-DE"/>
        </w:rPr>
        <w:t xml:space="preserve"> – </w:t>
      </w:r>
      <w:r w:rsidR="00733F00" w:rsidRPr="00EE35E0">
        <w:rPr>
          <w:rFonts w:ascii="Mark Pro" w:hAnsi="Mark Pro"/>
          <w:sz w:val="20"/>
          <w:szCs w:val="20"/>
          <w:lang w:val="de-DE"/>
        </w:rPr>
        <w:t>20</w:t>
      </w:r>
      <w:r w:rsidR="00EE35E0">
        <w:rPr>
          <w:rFonts w:ascii="Mark Pro" w:hAnsi="Mark Pro"/>
          <w:sz w:val="20"/>
          <w:szCs w:val="20"/>
          <w:lang w:val="de-DE"/>
        </w:rPr>
        <w:t xml:space="preserve"> </w:t>
      </w:r>
      <w:r w:rsidR="00733F00" w:rsidRPr="00EE35E0">
        <w:rPr>
          <w:rFonts w:ascii="Mark Pro" w:hAnsi="Mark Pro"/>
          <w:sz w:val="20"/>
          <w:szCs w:val="20"/>
          <w:lang w:val="de-DE"/>
        </w:rPr>
        <w:t>02</w:t>
      </w:r>
      <w:r w:rsidR="00EE35E0">
        <w:rPr>
          <w:rFonts w:ascii="Mark Pro" w:hAnsi="Mark Pro"/>
          <w:sz w:val="20"/>
          <w:szCs w:val="20"/>
          <w:lang w:val="de-DE"/>
        </w:rPr>
        <w:t xml:space="preserve"> </w:t>
      </w:r>
      <w:r w:rsidR="00733F00" w:rsidRPr="00EE35E0">
        <w:rPr>
          <w:rFonts w:ascii="Mark Pro" w:hAnsi="Mark Pro"/>
          <w:sz w:val="20"/>
          <w:szCs w:val="20"/>
          <w:lang w:val="de-DE"/>
        </w:rPr>
        <w:t>93</w:t>
      </w:r>
      <w:r w:rsidR="00EE35E0">
        <w:rPr>
          <w:rFonts w:ascii="Mark Pro" w:hAnsi="Mark Pro"/>
          <w:sz w:val="20"/>
          <w:szCs w:val="20"/>
          <w:lang w:val="de-DE"/>
        </w:rPr>
        <w:t xml:space="preserve"> </w:t>
      </w:r>
      <w:r w:rsidR="00733F00" w:rsidRPr="00EE35E0">
        <w:rPr>
          <w:rFonts w:ascii="Mark Pro" w:hAnsi="Mark Pro"/>
          <w:sz w:val="20"/>
          <w:szCs w:val="20"/>
          <w:lang w:val="de-DE"/>
        </w:rPr>
        <w:t>50</w:t>
      </w:r>
    </w:p>
    <w:p w14:paraId="4D324B31" w14:textId="2E83AB8C" w:rsidR="001D1A77" w:rsidRPr="00EE35E0" w:rsidRDefault="001D1A77" w:rsidP="001D1A77">
      <w:pPr>
        <w:rPr>
          <w:rFonts w:ascii="Mark Pro" w:hAnsi="Mark Pro"/>
          <w:sz w:val="20"/>
          <w:szCs w:val="20"/>
          <w:lang w:val="de-DE"/>
        </w:rPr>
      </w:pPr>
      <w:r w:rsidRPr="00EE35E0">
        <w:rPr>
          <w:rFonts w:ascii="Mark Pro" w:hAnsi="Mark Pro"/>
          <w:sz w:val="20"/>
          <w:szCs w:val="20"/>
          <w:lang w:val="de-DE"/>
        </w:rPr>
        <w:t>E-</w:t>
      </w:r>
      <w:proofErr w:type="spellStart"/>
      <w:r w:rsidRPr="00EE35E0">
        <w:rPr>
          <w:rFonts w:ascii="Mark Pro" w:hAnsi="Mark Pro"/>
          <w:sz w:val="20"/>
          <w:szCs w:val="20"/>
          <w:lang w:val="de-DE"/>
        </w:rPr>
        <w:t>mailadres</w:t>
      </w:r>
      <w:proofErr w:type="spellEnd"/>
      <w:r w:rsidR="00FA649A" w:rsidRPr="00EE35E0">
        <w:rPr>
          <w:rFonts w:ascii="Mark Pro" w:hAnsi="Mark Pro"/>
          <w:sz w:val="20"/>
          <w:szCs w:val="20"/>
          <w:lang w:val="de-DE"/>
        </w:rPr>
        <w:t>:</w:t>
      </w:r>
      <w:r w:rsidR="00733F00" w:rsidRPr="00EE35E0">
        <w:rPr>
          <w:rFonts w:ascii="Mark Pro" w:hAnsi="Mark Pro"/>
          <w:sz w:val="20"/>
          <w:szCs w:val="20"/>
          <w:lang w:val="de-DE"/>
        </w:rPr>
        <w:t xml:space="preserve"> </w:t>
      </w:r>
      <w:hyperlink r:id="rId10" w:history="1">
        <w:r w:rsidR="005C45A7" w:rsidRPr="00EE35E0">
          <w:rPr>
            <w:rStyle w:val="Hyperlink"/>
            <w:rFonts w:ascii="Mark Pro" w:hAnsi="Mark Pro"/>
            <w:sz w:val="20"/>
            <w:szCs w:val="20"/>
            <w:lang w:val="de-DE"/>
          </w:rPr>
          <w:t>ccasetta@vlissingen.nl</w:t>
        </w:r>
      </w:hyperlink>
      <w:r w:rsidR="005C45A7" w:rsidRPr="00EE35E0">
        <w:rPr>
          <w:rFonts w:ascii="Mark Pro" w:hAnsi="Mark Pro"/>
          <w:sz w:val="20"/>
          <w:szCs w:val="20"/>
          <w:lang w:val="de-DE"/>
        </w:rPr>
        <w:t xml:space="preserve"> </w:t>
      </w:r>
    </w:p>
    <w:p w14:paraId="2F8BB7E0" w14:textId="77777777" w:rsidR="00A6455A" w:rsidRPr="00B34968" w:rsidRDefault="00A6455A" w:rsidP="001D1A77">
      <w:pPr>
        <w:rPr>
          <w:rFonts w:ascii="Mark Pro" w:hAnsi="Mark Pro"/>
          <w:sz w:val="20"/>
          <w:szCs w:val="20"/>
        </w:rPr>
      </w:pPr>
    </w:p>
    <w:p w14:paraId="1B8EC770" w14:textId="2CDB9D28" w:rsidR="001D1A77" w:rsidRPr="00EE35E0" w:rsidRDefault="00EE35E0" w:rsidP="00EE35E0">
      <w:pPr>
        <w:pStyle w:val="Kop3"/>
        <w:rPr>
          <w:sz w:val="20"/>
          <w:szCs w:val="20"/>
        </w:rPr>
      </w:pPr>
      <w:r>
        <w:rPr>
          <w:sz w:val="20"/>
          <w:szCs w:val="20"/>
        </w:rPr>
        <w:t>Evaluatie</w:t>
      </w:r>
    </w:p>
    <w:p w14:paraId="6F44E739" w14:textId="62067E05" w:rsidR="005C45A7" w:rsidRPr="00EE35E0" w:rsidRDefault="00EE35E0" w:rsidP="00EE35E0">
      <w:pPr>
        <w:rPr>
          <w:rFonts w:ascii="Mark Pro" w:hAnsi="Mark Pro"/>
          <w:sz w:val="20"/>
          <w:szCs w:val="20"/>
        </w:rPr>
      </w:pPr>
      <w:r w:rsidRPr="00EE35E0">
        <w:rPr>
          <w:rFonts w:ascii="Mark Pro" w:hAnsi="Mark Pro"/>
          <w:sz w:val="20"/>
          <w:szCs w:val="20"/>
        </w:rPr>
        <w:t>Het proces is goed verlopen.</w:t>
      </w:r>
      <w:r w:rsidR="005C45A7" w:rsidRPr="00EE35E0">
        <w:rPr>
          <w:rFonts w:ascii="Mark Pro" w:hAnsi="Mark Pro"/>
          <w:sz w:val="20"/>
          <w:szCs w:val="20"/>
        </w:rPr>
        <w:t xml:space="preserve"> </w:t>
      </w:r>
      <w:r w:rsidR="009E089D" w:rsidRPr="00EE35E0">
        <w:rPr>
          <w:rFonts w:ascii="Mark Pro" w:hAnsi="Mark Pro"/>
          <w:sz w:val="20"/>
          <w:szCs w:val="20"/>
        </w:rPr>
        <w:t xml:space="preserve">Project is afgerond maar het proces </w:t>
      </w:r>
      <w:r w:rsidR="006F3FD7" w:rsidRPr="00EE35E0">
        <w:rPr>
          <w:rFonts w:ascii="Mark Pro" w:hAnsi="Mark Pro"/>
          <w:sz w:val="20"/>
          <w:szCs w:val="20"/>
        </w:rPr>
        <w:t xml:space="preserve">(loopt sinds reorganisatie in 2017) </w:t>
      </w:r>
      <w:r w:rsidR="009E089D" w:rsidRPr="00EE35E0">
        <w:rPr>
          <w:rFonts w:ascii="Mark Pro" w:hAnsi="Mark Pro"/>
          <w:sz w:val="20"/>
          <w:szCs w:val="20"/>
        </w:rPr>
        <w:t xml:space="preserve">is nog steeds gaande. Door corona is het project sterk vertraagd omdat we meer werk hadden en minder mogelijkheden om tijd en plaats te maken voor </w:t>
      </w:r>
      <w:r w:rsidR="00671095" w:rsidRPr="00EE35E0">
        <w:rPr>
          <w:rFonts w:ascii="Mark Pro" w:hAnsi="Mark Pro"/>
          <w:sz w:val="20"/>
          <w:szCs w:val="20"/>
        </w:rPr>
        <w:t>leren en ontwikkelen.</w:t>
      </w:r>
      <w:r w:rsidR="002019E0" w:rsidRPr="00EE35E0">
        <w:rPr>
          <w:rFonts w:ascii="Mark Pro" w:hAnsi="Mark Pro"/>
          <w:sz w:val="20"/>
          <w:szCs w:val="20"/>
        </w:rPr>
        <w:br/>
        <w:t>de subsidie van A&amp;O is gebruikt voor de trainingen van medewerkers in sociale vaardigheden.</w:t>
      </w:r>
      <w:r w:rsidR="009E089D" w:rsidRPr="00EE35E0">
        <w:rPr>
          <w:rFonts w:ascii="Mark Pro" w:hAnsi="Mark Pro"/>
          <w:sz w:val="20"/>
          <w:szCs w:val="20"/>
        </w:rPr>
        <w:br/>
      </w:r>
    </w:p>
    <w:p w14:paraId="25F41065" w14:textId="7DF15F7E" w:rsidR="0009303B" w:rsidRPr="00A6455A" w:rsidRDefault="00EE35E0" w:rsidP="00EE35E0">
      <w:pPr>
        <w:rPr>
          <w:rFonts w:ascii="Mark Pro" w:hAnsi="Mark Pro"/>
          <w:sz w:val="20"/>
          <w:szCs w:val="20"/>
        </w:rPr>
      </w:pPr>
      <w:r>
        <w:rPr>
          <w:rFonts w:ascii="Mark Pro" w:hAnsi="Mark Pro"/>
          <w:sz w:val="20"/>
          <w:szCs w:val="20"/>
        </w:rPr>
        <w:t xml:space="preserve">Er </w:t>
      </w:r>
      <w:r w:rsidR="00E307D6">
        <w:rPr>
          <w:rFonts w:ascii="Mark Pro" w:hAnsi="Mark Pro"/>
          <w:sz w:val="20"/>
          <w:szCs w:val="20"/>
        </w:rPr>
        <w:t xml:space="preserve">is veel gewerkt aan </w:t>
      </w:r>
      <w:r>
        <w:rPr>
          <w:rFonts w:ascii="Mark Pro" w:hAnsi="Mark Pro"/>
          <w:sz w:val="20"/>
          <w:szCs w:val="20"/>
        </w:rPr>
        <w:t>d</w:t>
      </w:r>
      <w:r w:rsidR="00E307D6">
        <w:rPr>
          <w:rFonts w:ascii="Mark Pro" w:hAnsi="Mark Pro"/>
          <w:sz w:val="20"/>
          <w:szCs w:val="20"/>
        </w:rPr>
        <w:t xml:space="preserve">raagvlak. </w:t>
      </w:r>
      <w:r>
        <w:rPr>
          <w:rFonts w:ascii="Mark Pro" w:hAnsi="Mark Pro"/>
          <w:sz w:val="20"/>
          <w:szCs w:val="20"/>
        </w:rPr>
        <w:t xml:space="preserve">Bijvoorbeeld </w:t>
      </w:r>
      <w:r w:rsidR="00E307D6">
        <w:rPr>
          <w:rFonts w:ascii="Mark Pro" w:hAnsi="Mark Pro"/>
          <w:sz w:val="20"/>
          <w:szCs w:val="20"/>
        </w:rPr>
        <w:t xml:space="preserve">door </w:t>
      </w:r>
      <w:r>
        <w:rPr>
          <w:rFonts w:ascii="Mark Pro" w:hAnsi="Mark Pro"/>
          <w:sz w:val="20"/>
          <w:szCs w:val="20"/>
        </w:rPr>
        <w:t xml:space="preserve">het </w:t>
      </w:r>
      <w:r w:rsidR="00E307D6">
        <w:rPr>
          <w:rFonts w:ascii="Mark Pro" w:hAnsi="Mark Pro"/>
          <w:sz w:val="20"/>
          <w:szCs w:val="20"/>
        </w:rPr>
        <w:t xml:space="preserve">benoemen dat het werk leuker wordt. </w:t>
      </w:r>
      <w:r>
        <w:rPr>
          <w:rFonts w:ascii="Mark Pro" w:hAnsi="Mark Pro"/>
          <w:sz w:val="20"/>
          <w:szCs w:val="20"/>
        </w:rPr>
        <w:t>M</w:t>
      </w:r>
      <w:r w:rsidR="00671095" w:rsidRPr="00E307D6">
        <w:rPr>
          <w:rFonts w:ascii="Mark Pro" w:hAnsi="Mark Pro"/>
          <w:sz w:val="20"/>
          <w:szCs w:val="20"/>
        </w:rPr>
        <w:t xml:space="preserve">ensen herkennen de voordelen: integraal werken betekent minder eenzijdig werken en de meesten vinden dat leuker. </w:t>
      </w:r>
      <w:r w:rsidR="00B07514" w:rsidRPr="00E307D6">
        <w:rPr>
          <w:rFonts w:ascii="Mark Pro" w:hAnsi="Mark Pro"/>
          <w:sz w:val="20"/>
          <w:szCs w:val="20"/>
        </w:rPr>
        <w:t xml:space="preserve">Het is voor de gezondheid ook beter, je wordt niet eenzijdig belast. Mensen voelen zich </w:t>
      </w:r>
      <w:r>
        <w:rPr>
          <w:rFonts w:ascii="Mark Pro" w:hAnsi="Mark Pro"/>
          <w:sz w:val="20"/>
          <w:szCs w:val="20"/>
        </w:rPr>
        <w:t xml:space="preserve">meer </w:t>
      </w:r>
      <w:r w:rsidRPr="00E307D6">
        <w:rPr>
          <w:rFonts w:ascii="Mark Pro" w:hAnsi="Mark Pro"/>
          <w:sz w:val="20"/>
          <w:szCs w:val="20"/>
        </w:rPr>
        <w:t>betrokken</w:t>
      </w:r>
      <w:r w:rsidR="00B07514" w:rsidRPr="00E307D6">
        <w:rPr>
          <w:rFonts w:ascii="Mark Pro" w:hAnsi="Mark Pro"/>
          <w:sz w:val="20"/>
          <w:szCs w:val="20"/>
        </w:rPr>
        <w:t xml:space="preserve"> bij een wijk, omdat je samen voor een wijk werkt. </w:t>
      </w:r>
      <w:r w:rsidR="00E307D6" w:rsidRPr="00E307D6">
        <w:rPr>
          <w:rFonts w:ascii="Mark Pro" w:hAnsi="Mark Pro"/>
          <w:sz w:val="20"/>
          <w:szCs w:val="20"/>
        </w:rPr>
        <w:t xml:space="preserve">En ze hebben nu meer direct contact met de burgers in een wijk en dat vinden de meesten ook leuk. </w:t>
      </w:r>
      <w:r w:rsidR="00E307D6" w:rsidRPr="00E307D6">
        <w:rPr>
          <w:rFonts w:ascii="Mark Pro" w:hAnsi="Mark Pro"/>
          <w:sz w:val="20"/>
          <w:szCs w:val="20"/>
        </w:rPr>
        <w:br/>
      </w:r>
      <w:r>
        <w:rPr>
          <w:rFonts w:ascii="Mark Pro" w:hAnsi="Mark Pro"/>
          <w:sz w:val="20"/>
          <w:szCs w:val="20"/>
        </w:rPr>
        <w:t>Er</w:t>
      </w:r>
      <w:r w:rsidR="00E307D6">
        <w:rPr>
          <w:rFonts w:ascii="Mark Pro" w:hAnsi="Mark Pro"/>
          <w:sz w:val="20"/>
          <w:szCs w:val="20"/>
        </w:rPr>
        <w:t xml:space="preserve"> zijn een paar medewerkers die niet mee wilden en konden gaan naar integraal werken en als ze vlak voor pensioen zitten laat de gemeente dat ook toe, dat ze hun eigen werk blijven doen</w:t>
      </w:r>
      <w:r>
        <w:rPr>
          <w:rFonts w:ascii="Mark Pro" w:hAnsi="Mark Pro"/>
          <w:sz w:val="20"/>
          <w:szCs w:val="20"/>
        </w:rPr>
        <w:t xml:space="preserve"> m</w:t>
      </w:r>
      <w:r w:rsidR="00E307D6">
        <w:rPr>
          <w:rFonts w:ascii="Mark Pro" w:hAnsi="Mark Pro"/>
          <w:sz w:val="20"/>
          <w:szCs w:val="20"/>
        </w:rPr>
        <w:t xml:space="preserve">aar wel meegaan in de gedachte dat het team integraal werkt. </w:t>
      </w:r>
      <w:r w:rsidR="005D15F8">
        <w:rPr>
          <w:rFonts w:ascii="Mark Pro" w:hAnsi="Mark Pro"/>
          <w:sz w:val="20"/>
          <w:szCs w:val="20"/>
        </w:rPr>
        <w:br/>
      </w:r>
    </w:p>
    <w:p w14:paraId="1F25B2AF" w14:textId="682CCBDB" w:rsidR="0009303B" w:rsidRDefault="00EE35E0" w:rsidP="00EE35E0">
      <w:pPr>
        <w:rPr>
          <w:rFonts w:ascii="Mark Pro" w:hAnsi="Mark Pro"/>
          <w:sz w:val="20"/>
          <w:szCs w:val="20"/>
        </w:rPr>
      </w:pPr>
      <w:r w:rsidRPr="00EE35E0">
        <w:rPr>
          <w:rFonts w:ascii="Mark Pro" w:hAnsi="Mark Pro"/>
          <w:b/>
          <w:bCs/>
          <w:sz w:val="20"/>
          <w:szCs w:val="20"/>
        </w:rPr>
        <w:t>Adviezen voor andere gemeenten</w:t>
      </w:r>
      <w:r w:rsidR="005D15F8" w:rsidRPr="00EE35E0">
        <w:rPr>
          <w:rFonts w:ascii="Mark Pro" w:hAnsi="Mark Pro"/>
          <w:b/>
          <w:bCs/>
          <w:sz w:val="20"/>
          <w:szCs w:val="20"/>
        </w:rPr>
        <w:br/>
      </w:r>
      <w:r w:rsidR="005D15F8">
        <w:rPr>
          <w:rFonts w:ascii="Mark Pro" w:hAnsi="Mark Pro"/>
          <w:sz w:val="20"/>
          <w:szCs w:val="20"/>
        </w:rPr>
        <w:t>werk vooral aan draagv</w:t>
      </w:r>
      <w:r w:rsidR="002019E0">
        <w:rPr>
          <w:rFonts w:ascii="Mark Pro" w:hAnsi="Mark Pro"/>
          <w:sz w:val="20"/>
          <w:szCs w:val="20"/>
        </w:rPr>
        <w:t>l</w:t>
      </w:r>
      <w:r w:rsidR="005D15F8">
        <w:rPr>
          <w:rFonts w:ascii="Mark Pro" w:hAnsi="Mark Pro"/>
          <w:sz w:val="20"/>
          <w:szCs w:val="20"/>
        </w:rPr>
        <w:t xml:space="preserve">ak, laat de voordelen zien en ervaren. En geef mensen de tijd. Investeer in de ontwikkeling van </w:t>
      </w:r>
      <w:r w:rsidR="00BE4B95">
        <w:rPr>
          <w:rFonts w:ascii="Mark Pro" w:hAnsi="Mark Pro"/>
          <w:sz w:val="20"/>
          <w:szCs w:val="20"/>
        </w:rPr>
        <w:t xml:space="preserve">de medewerkers. </w:t>
      </w:r>
      <w:r>
        <w:rPr>
          <w:rFonts w:ascii="Mark Pro" w:hAnsi="Mark Pro"/>
          <w:sz w:val="20"/>
          <w:szCs w:val="20"/>
        </w:rPr>
        <w:t>I</w:t>
      </w:r>
      <w:r w:rsidR="00BE4B95">
        <w:rPr>
          <w:rFonts w:ascii="Mark Pro" w:hAnsi="Mark Pro"/>
          <w:sz w:val="20"/>
          <w:szCs w:val="20"/>
        </w:rPr>
        <w:t>edereen heeft groot rijbewijs gehaald, zo kan er veel makkelijker ingepland worden bij gladheidbestrijding en er zijn trainingen geweest over ‘omgaan met burgers’ en ‘samenwerken’ en ‘communiceren’</w:t>
      </w:r>
      <w:r w:rsidR="002019E0">
        <w:rPr>
          <w:rFonts w:ascii="Mark Pro" w:hAnsi="Mark Pro"/>
          <w:sz w:val="20"/>
          <w:szCs w:val="20"/>
        </w:rPr>
        <w:t>. Bij Vlissingen</w:t>
      </w:r>
      <w:r w:rsidR="00FE6DC1">
        <w:rPr>
          <w:rFonts w:ascii="Mark Pro" w:hAnsi="Mark Pro"/>
          <w:sz w:val="20"/>
          <w:szCs w:val="20"/>
        </w:rPr>
        <w:t xml:space="preserve"> hebben medewerkers veelal mbo2 en mbo3. Alleen de oudere medewerkers zijn lager opgeleid. </w:t>
      </w:r>
      <w:r w:rsidR="00BE4B95">
        <w:rPr>
          <w:rFonts w:ascii="Mark Pro" w:hAnsi="Mark Pro"/>
          <w:sz w:val="20"/>
          <w:szCs w:val="20"/>
        </w:rPr>
        <w:br/>
      </w:r>
    </w:p>
    <w:sectPr w:rsidR="0009303B" w:rsidSect="00DA3876">
      <w:headerReference w:type="default" r:id="rId11"/>
      <w:footerReference w:type="default" r:id="rId12"/>
      <w:footerReference w:type="first" r:id="rId13"/>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ABCB" w14:textId="77777777" w:rsidR="00604117" w:rsidRDefault="00604117">
      <w:pPr>
        <w:spacing w:line="240" w:lineRule="auto"/>
      </w:pPr>
      <w:r>
        <w:separator/>
      </w:r>
    </w:p>
  </w:endnote>
  <w:endnote w:type="continuationSeparator" w:id="0">
    <w:p w14:paraId="17E5CFDF" w14:textId="77777777" w:rsidR="00604117" w:rsidRDefault="00604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69" w14:textId="77777777" w:rsidR="00604117" w:rsidRDefault="00604117">
      <w:pPr>
        <w:spacing w:line="240" w:lineRule="auto"/>
      </w:pPr>
      <w:r>
        <w:separator/>
      </w:r>
    </w:p>
  </w:footnote>
  <w:footnote w:type="continuationSeparator" w:id="0">
    <w:p w14:paraId="588C87DB" w14:textId="77777777" w:rsidR="00604117" w:rsidRDefault="00604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007E373C" w:rsidR="00612922" w:rsidRPr="0010386B" w:rsidRDefault="00EE35E0" w:rsidP="00612922">
                          <w:proofErr w:type="spellStart"/>
                          <w:r>
                            <w:rPr>
                              <w:sz w:val="14"/>
                              <w:szCs w:val="14"/>
                              <w:lang w:val="en-US"/>
                            </w:rPr>
                            <w:t>Eindevaluatie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Vlissingen - 2022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007E373C" w:rsidR="00612922" w:rsidRPr="0010386B" w:rsidRDefault="00EE35E0" w:rsidP="00612922">
                    <w:proofErr w:type="spellStart"/>
                    <w:r>
                      <w:rPr>
                        <w:sz w:val="14"/>
                        <w:szCs w:val="14"/>
                        <w:lang w:val="en-US"/>
                      </w:rPr>
                      <w:t>Eindevaluatie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Vlissingen - 2022</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927"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249247">
    <w:abstractNumId w:val="10"/>
  </w:num>
  <w:num w:numId="2" w16cid:durableId="286931597">
    <w:abstractNumId w:val="8"/>
  </w:num>
  <w:num w:numId="3" w16cid:durableId="160586666">
    <w:abstractNumId w:val="7"/>
  </w:num>
  <w:num w:numId="4" w16cid:durableId="1185826887">
    <w:abstractNumId w:val="6"/>
  </w:num>
  <w:num w:numId="5" w16cid:durableId="1408962468">
    <w:abstractNumId w:val="5"/>
  </w:num>
  <w:num w:numId="6" w16cid:durableId="1332831723">
    <w:abstractNumId w:val="9"/>
  </w:num>
  <w:num w:numId="7" w16cid:durableId="1432974965">
    <w:abstractNumId w:val="4"/>
  </w:num>
  <w:num w:numId="8" w16cid:durableId="637339808">
    <w:abstractNumId w:val="3"/>
  </w:num>
  <w:num w:numId="9" w16cid:durableId="1392844346">
    <w:abstractNumId w:val="2"/>
  </w:num>
  <w:num w:numId="10" w16cid:durableId="1600138989">
    <w:abstractNumId w:val="1"/>
  </w:num>
  <w:num w:numId="11" w16cid:durableId="1856338552">
    <w:abstractNumId w:val="0"/>
  </w:num>
  <w:num w:numId="12" w16cid:durableId="54670191">
    <w:abstractNumId w:val="19"/>
  </w:num>
  <w:num w:numId="13" w16cid:durableId="1433470717">
    <w:abstractNumId w:val="20"/>
  </w:num>
  <w:num w:numId="14" w16cid:durableId="1671441288">
    <w:abstractNumId w:val="15"/>
  </w:num>
  <w:num w:numId="15" w16cid:durableId="2368347">
    <w:abstractNumId w:val="14"/>
  </w:num>
  <w:num w:numId="16" w16cid:durableId="205415958">
    <w:abstractNumId w:val="12"/>
  </w:num>
  <w:num w:numId="17" w16cid:durableId="80760749">
    <w:abstractNumId w:val="17"/>
  </w:num>
  <w:num w:numId="18" w16cid:durableId="1699627025">
    <w:abstractNumId w:val="16"/>
  </w:num>
  <w:num w:numId="19" w16cid:durableId="1042512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68440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817237">
    <w:abstractNumId w:val="13"/>
  </w:num>
  <w:num w:numId="22" w16cid:durableId="583999900">
    <w:abstractNumId w:val="11"/>
  </w:num>
  <w:num w:numId="23" w16cid:durableId="116072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92FFF"/>
    <w:rsid w:val="001D1A77"/>
    <w:rsid w:val="001E4981"/>
    <w:rsid w:val="002019E0"/>
    <w:rsid w:val="00220D66"/>
    <w:rsid w:val="002A2468"/>
    <w:rsid w:val="002D33EB"/>
    <w:rsid w:val="00312F2C"/>
    <w:rsid w:val="0032544A"/>
    <w:rsid w:val="00342442"/>
    <w:rsid w:val="00346CEF"/>
    <w:rsid w:val="00351F58"/>
    <w:rsid w:val="00381EED"/>
    <w:rsid w:val="003F045C"/>
    <w:rsid w:val="0041216A"/>
    <w:rsid w:val="00466188"/>
    <w:rsid w:val="004C63A2"/>
    <w:rsid w:val="004D6CD3"/>
    <w:rsid w:val="005727FC"/>
    <w:rsid w:val="005B759C"/>
    <w:rsid w:val="005C45A7"/>
    <w:rsid w:val="005D15F8"/>
    <w:rsid w:val="00604117"/>
    <w:rsid w:val="00607E87"/>
    <w:rsid w:val="00612922"/>
    <w:rsid w:val="00627083"/>
    <w:rsid w:val="00651365"/>
    <w:rsid w:val="00671095"/>
    <w:rsid w:val="006B056A"/>
    <w:rsid w:val="006B0E96"/>
    <w:rsid w:val="006B768E"/>
    <w:rsid w:val="006F06E6"/>
    <w:rsid w:val="006F2932"/>
    <w:rsid w:val="006F3FD7"/>
    <w:rsid w:val="006F62AE"/>
    <w:rsid w:val="00733F00"/>
    <w:rsid w:val="007A0065"/>
    <w:rsid w:val="007B585D"/>
    <w:rsid w:val="007C5B22"/>
    <w:rsid w:val="007E6978"/>
    <w:rsid w:val="007F2531"/>
    <w:rsid w:val="007F2564"/>
    <w:rsid w:val="0082204E"/>
    <w:rsid w:val="00834F8D"/>
    <w:rsid w:val="00845A8D"/>
    <w:rsid w:val="008F0066"/>
    <w:rsid w:val="00913B6A"/>
    <w:rsid w:val="009179B3"/>
    <w:rsid w:val="00930329"/>
    <w:rsid w:val="00970588"/>
    <w:rsid w:val="009E089D"/>
    <w:rsid w:val="00A46F5D"/>
    <w:rsid w:val="00A6455A"/>
    <w:rsid w:val="00AD1789"/>
    <w:rsid w:val="00AE35BF"/>
    <w:rsid w:val="00B07514"/>
    <w:rsid w:val="00B34968"/>
    <w:rsid w:val="00B436B2"/>
    <w:rsid w:val="00B800C5"/>
    <w:rsid w:val="00BA558F"/>
    <w:rsid w:val="00BB4CC6"/>
    <w:rsid w:val="00BE4B95"/>
    <w:rsid w:val="00C65B3F"/>
    <w:rsid w:val="00C954F1"/>
    <w:rsid w:val="00CA7246"/>
    <w:rsid w:val="00D40682"/>
    <w:rsid w:val="00D578D1"/>
    <w:rsid w:val="00D64FC8"/>
    <w:rsid w:val="00D91D80"/>
    <w:rsid w:val="00DA3876"/>
    <w:rsid w:val="00DB1179"/>
    <w:rsid w:val="00DC23FC"/>
    <w:rsid w:val="00DF5401"/>
    <w:rsid w:val="00E307D6"/>
    <w:rsid w:val="00E31CF2"/>
    <w:rsid w:val="00E75568"/>
    <w:rsid w:val="00E91C32"/>
    <w:rsid w:val="00EA5157"/>
    <w:rsid w:val="00EA7658"/>
    <w:rsid w:val="00EB3E96"/>
    <w:rsid w:val="00EE35E0"/>
    <w:rsid w:val="00EF6B1B"/>
    <w:rsid w:val="00F659BB"/>
    <w:rsid w:val="00FA072F"/>
    <w:rsid w:val="00FA649A"/>
    <w:rsid w:val="00FB1030"/>
    <w:rsid w:val="00FE6DC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casetta@vlissing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6142FB67-1C8F-49C7-B4E8-85C41072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1</Pages>
  <Words>293</Words>
  <Characters>1648</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2023-02-20T12:55:00Z</dcterms:created>
  <dcterms:modified xsi:type="dcterms:W3CDTF">2023-02-20T12:55:00Z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