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06F0783" w14:textId="77777777" w:rsidR="006E5312" w:rsidRDefault="006E5312">
      <w:pPr>
        <w:spacing w:after="0" w:line="240" w:lineRule="auto"/>
      </w:pPr>
    </w:p>
    <w:p w14:paraId="4E801F74" w14:textId="77777777" w:rsidR="006E4966" w:rsidRDefault="00806171">
      <w:pPr>
        <w:spacing w:after="0" w:line="240" w:lineRule="auto"/>
      </w:pPr>
      <w:r>
        <w:rPr>
          <w:rFonts w:ascii="Arial" w:hAnsi="Arial" w:cs="Arial"/>
          <w:noProof/>
          <w:color w:val="211E5B"/>
          <w:sz w:val="20"/>
          <w:szCs w:val="20"/>
          <w:lang w:eastAsia="nl-NL"/>
        </w:rPr>
        <w:drawing>
          <wp:inline distT="0" distB="0" distL="0" distR="0" wp14:anchorId="5D72A99F" wp14:editId="12E220FD">
            <wp:extent cx="2790821" cy="771049"/>
            <wp:effectExtent l="0" t="0" r="0" b="0"/>
            <wp:docPr id="1" name="Afbeelding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2790821" cy="771049"/>
                    </a:xfrm>
                    <a:prstGeom prst="rect">
                      <a:avLst/>
                    </a:prstGeom>
                    <a:noFill/>
                    <a:ln>
                      <a:noFill/>
                      <a:prstDash/>
                    </a:ln>
                  </pic:spPr>
                </pic:pic>
              </a:graphicData>
            </a:graphic>
          </wp:inline>
        </w:drawing>
      </w:r>
    </w:p>
    <w:p w14:paraId="24439071" w14:textId="77777777" w:rsidR="006E4966" w:rsidRDefault="006E4966">
      <w:pPr>
        <w:spacing w:after="0" w:line="240" w:lineRule="auto"/>
        <w:rPr>
          <w:rFonts w:ascii="Arial" w:eastAsia="Times New Roman" w:hAnsi="Arial" w:cs="Arial"/>
          <w:color w:val="211E5B"/>
          <w:sz w:val="20"/>
          <w:szCs w:val="20"/>
        </w:rPr>
      </w:pPr>
    </w:p>
    <w:p w14:paraId="4F08F6B9" w14:textId="77777777" w:rsidR="006E4966" w:rsidRDefault="006E4966"/>
    <w:p w14:paraId="25EDEF79" w14:textId="77777777" w:rsidR="006E4966" w:rsidRDefault="006E4966" w:rsidP="0072246B">
      <w:pPr>
        <w:jc w:val="center"/>
      </w:pPr>
    </w:p>
    <w:p w14:paraId="3408CDC0" w14:textId="77777777" w:rsidR="006E4966" w:rsidRDefault="006E4966"/>
    <w:p w14:paraId="50C9FB97" w14:textId="77777777" w:rsidR="006E4966" w:rsidRDefault="00806171">
      <w:pPr>
        <w:jc w:val="center"/>
        <w:rPr>
          <w:rFonts w:ascii="Georgia" w:hAnsi="Georgia"/>
          <w:color w:val="002060"/>
          <w:sz w:val="96"/>
          <w:szCs w:val="96"/>
        </w:rPr>
      </w:pPr>
      <w:r>
        <w:rPr>
          <w:rFonts w:ascii="Georgia" w:hAnsi="Georgia"/>
          <w:color w:val="002060"/>
          <w:sz w:val="96"/>
          <w:szCs w:val="96"/>
        </w:rPr>
        <w:t>Samen aan Tafel</w:t>
      </w:r>
    </w:p>
    <w:p w14:paraId="6FC5BC93" w14:textId="4C150039" w:rsidR="00D918BE" w:rsidRPr="00D918BE" w:rsidRDefault="001227BB">
      <w:pPr>
        <w:jc w:val="center"/>
        <w:rPr>
          <w:rFonts w:asciiTheme="minorHAnsi" w:hAnsiTheme="minorHAnsi" w:cstheme="minorHAnsi"/>
          <w:sz w:val="28"/>
          <w:szCs w:val="28"/>
        </w:rPr>
      </w:pPr>
      <w:r>
        <w:rPr>
          <w:rFonts w:asciiTheme="minorHAnsi" w:hAnsiTheme="minorHAnsi" w:cstheme="minorHAnsi"/>
          <w:b/>
          <w:sz w:val="28"/>
          <w:szCs w:val="28"/>
        </w:rPr>
        <w:t>v</w:t>
      </w:r>
      <w:r w:rsidR="00937C79">
        <w:rPr>
          <w:rFonts w:asciiTheme="minorHAnsi" w:hAnsiTheme="minorHAnsi" w:cstheme="minorHAnsi"/>
          <w:b/>
          <w:sz w:val="28"/>
          <w:szCs w:val="28"/>
        </w:rPr>
        <w:t>an</w:t>
      </w:r>
      <w:r>
        <w:rPr>
          <w:rFonts w:asciiTheme="minorHAnsi" w:hAnsiTheme="minorHAnsi" w:cstheme="minorHAnsi"/>
          <w:b/>
          <w:sz w:val="28"/>
          <w:szCs w:val="28"/>
        </w:rPr>
        <w:t xml:space="preserve"> </w:t>
      </w:r>
      <w:r w:rsidR="00C607DC">
        <w:rPr>
          <w:rFonts w:asciiTheme="minorHAnsi" w:hAnsiTheme="minorHAnsi" w:cstheme="minorHAnsi"/>
          <w:b/>
          <w:sz w:val="28"/>
          <w:szCs w:val="28"/>
        </w:rPr>
        <w:t xml:space="preserve">fysiek </w:t>
      </w:r>
      <w:r>
        <w:rPr>
          <w:rFonts w:asciiTheme="minorHAnsi" w:hAnsiTheme="minorHAnsi" w:cstheme="minorHAnsi"/>
          <w:b/>
          <w:sz w:val="28"/>
          <w:szCs w:val="28"/>
        </w:rPr>
        <w:t>aan tafel</w:t>
      </w:r>
      <w:r w:rsidR="00C607DC">
        <w:rPr>
          <w:rFonts w:asciiTheme="minorHAnsi" w:hAnsiTheme="minorHAnsi" w:cstheme="minorHAnsi"/>
          <w:b/>
          <w:sz w:val="28"/>
          <w:szCs w:val="28"/>
        </w:rPr>
        <w:t xml:space="preserve"> naar</w:t>
      </w:r>
    </w:p>
    <w:p w14:paraId="0FE042C0" w14:textId="77777777" w:rsidR="006E4966" w:rsidRDefault="00D918BE">
      <w:r>
        <w:rPr>
          <w:noProof/>
          <w:lang w:eastAsia="nl-NL"/>
        </w:rPr>
        <w:drawing>
          <wp:anchor distT="0" distB="0" distL="114300" distR="114300" simplePos="0" relativeHeight="251658240" behindDoc="0" locked="0" layoutInCell="1" allowOverlap="1" wp14:anchorId="081856CA" wp14:editId="28C644CC">
            <wp:simplePos x="0" y="0"/>
            <wp:positionH relativeFrom="margin">
              <wp:align>center</wp:align>
            </wp:positionH>
            <wp:positionV relativeFrom="paragraph">
              <wp:posOffset>13335</wp:posOffset>
            </wp:positionV>
            <wp:extent cx="3261600" cy="2228400"/>
            <wp:effectExtent l="0" t="0" r="0" b="635"/>
            <wp:wrapSquare wrapText="bothSides"/>
            <wp:docPr id="2" name="Afbeelding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261600" cy="222840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p>
    <w:p w14:paraId="296D703B" w14:textId="77777777" w:rsidR="006E4966" w:rsidRDefault="006E4966"/>
    <w:p w14:paraId="66774EEA" w14:textId="77777777" w:rsidR="006E4966" w:rsidRDefault="006E4966">
      <w:pPr>
        <w:rPr>
          <w:sz w:val="18"/>
          <w:szCs w:val="18"/>
        </w:rPr>
      </w:pPr>
    </w:p>
    <w:p w14:paraId="0A1B4BCA" w14:textId="77777777" w:rsidR="006E4966" w:rsidRDefault="006E4966" w:rsidP="0072246B">
      <w:pPr>
        <w:jc w:val="center"/>
        <w:rPr>
          <w:sz w:val="18"/>
          <w:szCs w:val="18"/>
        </w:rPr>
      </w:pPr>
    </w:p>
    <w:p w14:paraId="5437439F" w14:textId="77777777" w:rsidR="006E4966" w:rsidRDefault="006E4966" w:rsidP="00D918BE">
      <w:pPr>
        <w:jc w:val="center"/>
        <w:rPr>
          <w:sz w:val="18"/>
          <w:szCs w:val="18"/>
        </w:rPr>
      </w:pPr>
    </w:p>
    <w:p w14:paraId="672A104A" w14:textId="77777777" w:rsidR="00D918BE" w:rsidRDefault="00D918BE" w:rsidP="00D918BE">
      <w:pPr>
        <w:jc w:val="center"/>
        <w:rPr>
          <w:sz w:val="18"/>
          <w:szCs w:val="18"/>
        </w:rPr>
      </w:pPr>
    </w:p>
    <w:p w14:paraId="53BFC571" w14:textId="77777777" w:rsidR="00D918BE" w:rsidRDefault="00D918BE" w:rsidP="00D918BE">
      <w:pPr>
        <w:jc w:val="center"/>
        <w:rPr>
          <w:sz w:val="18"/>
          <w:szCs w:val="18"/>
        </w:rPr>
      </w:pPr>
    </w:p>
    <w:p w14:paraId="7F0662BA" w14:textId="77777777" w:rsidR="00D918BE" w:rsidRDefault="00D918BE" w:rsidP="00D918BE">
      <w:pPr>
        <w:jc w:val="center"/>
        <w:rPr>
          <w:sz w:val="18"/>
          <w:szCs w:val="18"/>
        </w:rPr>
      </w:pPr>
    </w:p>
    <w:p w14:paraId="3306823E" w14:textId="77777777" w:rsidR="00D918BE" w:rsidRDefault="00D918BE" w:rsidP="00D918BE">
      <w:pPr>
        <w:jc w:val="center"/>
        <w:rPr>
          <w:sz w:val="18"/>
          <w:szCs w:val="18"/>
        </w:rPr>
      </w:pPr>
    </w:p>
    <w:p w14:paraId="1BBF43FE" w14:textId="77777777" w:rsidR="00D918BE" w:rsidRDefault="00D918BE" w:rsidP="00D918BE">
      <w:pPr>
        <w:jc w:val="center"/>
        <w:rPr>
          <w:sz w:val="18"/>
          <w:szCs w:val="18"/>
        </w:rPr>
      </w:pPr>
    </w:p>
    <w:p w14:paraId="13A014FC" w14:textId="77777777" w:rsidR="006646C6" w:rsidRDefault="006646C6" w:rsidP="00D918BE">
      <w:pPr>
        <w:jc w:val="center"/>
        <w:rPr>
          <w:sz w:val="18"/>
          <w:szCs w:val="18"/>
        </w:rPr>
      </w:pPr>
    </w:p>
    <w:p w14:paraId="7F51B360" w14:textId="0F3E2DAC" w:rsidR="00937C79" w:rsidRDefault="00C607DC" w:rsidP="00D918BE">
      <w:pPr>
        <w:jc w:val="center"/>
        <w:rPr>
          <w:b/>
          <w:sz w:val="28"/>
          <w:szCs w:val="28"/>
        </w:rPr>
      </w:pPr>
      <w:r>
        <w:rPr>
          <w:b/>
          <w:sz w:val="28"/>
          <w:szCs w:val="28"/>
        </w:rPr>
        <w:t xml:space="preserve">digitaal webinar </w:t>
      </w:r>
      <w:bookmarkStart w:id="0" w:name="_GoBack"/>
      <w:bookmarkEnd w:id="0"/>
      <w:r>
        <w:rPr>
          <w:b/>
          <w:sz w:val="28"/>
          <w:szCs w:val="28"/>
        </w:rPr>
        <w:t xml:space="preserve">met </w:t>
      </w:r>
      <w:r w:rsidR="00937C79">
        <w:rPr>
          <w:b/>
          <w:sz w:val="28"/>
          <w:szCs w:val="28"/>
        </w:rPr>
        <w:t>beeldscherm op tafel</w:t>
      </w:r>
    </w:p>
    <w:p w14:paraId="7FCE2C2E" w14:textId="77777777" w:rsidR="00553747" w:rsidRPr="00553747" w:rsidRDefault="00553747" w:rsidP="00D918BE">
      <w:pPr>
        <w:jc w:val="center"/>
        <w:rPr>
          <w:b/>
        </w:rPr>
      </w:pPr>
    </w:p>
    <w:p w14:paraId="7C5B740A" w14:textId="77777777" w:rsidR="00D918BE" w:rsidRDefault="00D918BE" w:rsidP="00D918BE">
      <w:pPr>
        <w:jc w:val="center"/>
        <w:rPr>
          <w:sz w:val="18"/>
          <w:szCs w:val="18"/>
        </w:rPr>
      </w:pPr>
      <w:r>
        <w:rPr>
          <w:noProof/>
          <w:sz w:val="18"/>
          <w:szCs w:val="18"/>
          <w:lang w:eastAsia="nl-NL"/>
        </w:rPr>
        <w:drawing>
          <wp:inline distT="0" distB="0" distL="0" distR="0" wp14:anchorId="594A0F8A" wp14:editId="0942FB46">
            <wp:extent cx="3286125" cy="1572895"/>
            <wp:effectExtent l="0" t="0" r="9525" b="8255"/>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extLst>
                        <a:ext uri="{BEBA8EAE-BF5A-486C-A8C5-ECC9F3942E4B}">
                          <a14:imgProps xmlns:a14="http://schemas.microsoft.com/office/drawing/2010/main">
                            <a14:imgLayer r:embed="rId11">
                              <a14:imgEffect>
                                <a14:artisticPencilSketch/>
                              </a14:imgEffect>
                            </a14:imgLayer>
                          </a14:imgProps>
                        </a:ext>
                        <a:ext uri="{28A0092B-C50C-407E-A947-70E740481C1C}">
                          <a14:useLocalDpi xmlns:a14="http://schemas.microsoft.com/office/drawing/2010/main" val="0"/>
                        </a:ext>
                      </a:extLst>
                    </a:blip>
                    <a:srcRect/>
                    <a:stretch>
                      <a:fillRect/>
                    </a:stretch>
                  </pic:blipFill>
                  <pic:spPr bwMode="auto">
                    <a:xfrm>
                      <a:off x="0" y="0"/>
                      <a:ext cx="3286125" cy="1572895"/>
                    </a:xfrm>
                    <a:prstGeom prst="rect">
                      <a:avLst/>
                    </a:prstGeom>
                    <a:noFill/>
                  </pic:spPr>
                </pic:pic>
              </a:graphicData>
            </a:graphic>
          </wp:inline>
        </w:drawing>
      </w:r>
    </w:p>
    <w:p w14:paraId="4A6C9E1C" w14:textId="77777777" w:rsidR="00937C79" w:rsidRDefault="00937C79" w:rsidP="00D918BE">
      <w:pPr>
        <w:jc w:val="center"/>
        <w:rPr>
          <w:sz w:val="18"/>
          <w:szCs w:val="18"/>
        </w:rPr>
      </w:pPr>
    </w:p>
    <w:p w14:paraId="43FA78D4" w14:textId="77777777" w:rsidR="00283B2A" w:rsidRDefault="00283B2A" w:rsidP="00D918BE">
      <w:pPr>
        <w:jc w:val="center"/>
        <w:rPr>
          <w:sz w:val="18"/>
          <w:szCs w:val="18"/>
        </w:rPr>
      </w:pPr>
    </w:p>
    <w:p w14:paraId="7AFA42FD" w14:textId="77777777" w:rsidR="006E4966" w:rsidRPr="00EB56AD" w:rsidRDefault="00636875">
      <w:pPr>
        <w:keepNext/>
        <w:keepLines/>
        <w:spacing w:before="240" w:after="0" w:line="240" w:lineRule="auto"/>
        <w:jc w:val="center"/>
        <w:outlineLvl w:val="0"/>
        <w:rPr>
          <w:rFonts w:ascii="Calibri Light" w:eastAsia="Times New Roman" w:hAnsi="Calibri Light"/>
          <w:b/>
          <w:bCs/>
          <w:color w:val="002060"/>
          <w:sz w:val="36"/>
          <w:szCs w:val="36"/>
        </w:rPr>
      </w:pPr>
      <w:r>
        <w:rPr>
          <w:rFonts w:ascii="Calibri Light" w:eastAsia="Times New Roman" w:hAnsi="Calibri Light"/>
          <w:b/>
          <w:bCs/>
          <w:color w:val="002060"/>
          <w:sz w:val="36"/>
          <w:szCs w:val="36"/>
        </w:rPr>
        <w:t>TUSSENR</w:t>
      </w:r>
      <w:r w:rsidR="00EB56AD" w:rsidRPr="00EB56AD">
        <w:rPr>
          <w:rFonts w:ascii="Calibri Light" w:eastAsia="Times New Roman" w:hAnsi="Calibri Light"/>
          <w:b/>
          <w:bCs/>
          <w:color w:val="002060"/>
          <w:sz w:val="36"/>
          <w:szCs w:val="36"/>
        </w:rPr>
        <w:t xml:space="preserve">APPORTAGE </w:t>
      </w:r>
      <w:r w:rsidR="0046417B">
        <w:rPr>
          <w:rFonts w:ascii="Calibri Light" w:eastAsia="Times New Roman" w:hAnsi="Calibri Light"/>
          <w:b/>
          <w:bCs/>
          <w:color w:val="002060"/>
          <w:sz w:val="36"/>
          <w:szCs w:val="36"/>
        </w:rPr>
        <w:t>III</w:t>
      </w:r>
    </w:p>
    <w:p w14:paraId="6DE8EC47" w14:textId="77777777" w:rsidR="006E4966" w:rsidRPr="008334B4" w:rsidRDefault="00636875">
      <w:pPr>
        <w:jc w:val="center"/>
        <w:rPr>
          <w:b/>
          <w:bCs/>
          <w:color w:val="002060"/>
        </w:rPr>
      </w:pPr>
      <w:r>
        <w:rPr>
          <w:b/>
          <w:bCs/>
          <w:color w:val="002060"/>
        </w:rPr>
        <w:t xml:space="preserve">1 </w:t>
      </w:r>
      <w:r w:rsidR="00E908BD">
        <w:rPr>
          <w:b/>
          <w:bCs/>
          <w:color w:val="002060"/>
        </w:rPr>
        <w:t>februari</w:t>
      </w:r>
      <w:r w:rsidR="00EB56AD">
        <w:rPr>
          <w:b/>
          <w:bCs/>
          <w:color w:val="002060"/>
        </w:rPr>
        <w:t xml:space="preserve"> 2021</w:t>
      </w:r>
    </w:p>
    <w:p w14:paraId="1A20527D" w14:textId="61D24320" w:rsidR="006E4966" w:rsidRPr="006E5312" w:rsidRDefault="00806171" w:rsidP="00F646A6">
      <w:pPr>
        <w:keepNext/>
        <w:keepLines/>
        <w:spacing w:after="0" w:line="260" w:lineRule="atLeast"/>
        <w:outlineLvl w:val="1"/>
        <w:rPr>
          <w:rFonts w:ascii="Calibri Light" w:eastAsia="Times New Roman" w:hAnsi="Calibri Light"/>
          <w:b/>
          <w:bCs/>
          <w:color w:val="0070C0"/>
          <w:sz w:val="26"/>
          <w:szCs w:val="26"/>
        </w:rPr>
      </w:pPr>
      <w:r w:rsidRPr="006E5312">
        <w:rPr>
          <w:rFonts w:ascii="Calibri Light" w:eastAsia="Times New Roman" w:hAnsi="Calibri Light"/>
          <w:b/>
          <w:bCs/>
          <w:color w:val="0070C0"/>
          <w:sz w:val="26"/>
          <w:szCs w:val="26"/>
        </w:rPr>
        <w:lastRenderedPageBreak/>
        <w:t>Algemeen</w:t>
      </w:r>
      <w:r w:rsidR="000B00AB">
        <w:rPr>
          <w:rFonts w:ascii="Calibri Light" w:eastAsia="Times New Roman" w:hAnsi="Calibri Light"/>
          <w:b/>
          <w:bCs/>
          <w:color w:val="0070C0"/>
          <w:sz w:val="26"/>
          <w:szCs w:val="26"/>
        </w:rPr>
        <w:tab/>
      </w:r>
      <w:r w:rsidR="000B00AB">
        <w:rPr>
          <w:rFonts w:ascii="Calibri Light" w:eastAsia="Times New Roman" w:hAnsi="Calibri Light"/>
          <w:b/>
          <w:bCs/>
          <w:color w:val="0070C0"/>
          <w:sz w:val="26"/>
          <w:szCs w:val="26"/>
        </w:rPr>
        <w:tab/>
      </w:r>
      <w:r w:rsidR="000B00AB">
        <w:rPr>
          <w:rFonts w:ascii="Calibri Light" w:eastAsia="Times New Roman" w:hAnsi="Calibri Light"/>
          <w:b/>
          <w:bCs/>
          <w:color w:val="0070C0"/>
          <w:sz w:val="26"/>
          <w:szCs w:val="26"/>
        </w:rPr>
        <w:tab/>
      </w:r>
      <w:r w:rsidR="000B00AB">
        <w:rPr>
          <w:rFonts w:ascii="Calibri Light" w:eastAsia="Times New Roman" w:hAnsi="Calibri Light"/>
          <w:b/>
          <w:bCs/>
          <w:color w:val="0070C0"/>
          <w:sz w:val="26"/>
          <w:szCs w:val="26"/>
        </w:rPr>
        <w:tab/>
      </w:r>
      <w:r w:rsidR="000B00AB">
        <w:rPr>
          <w:rFonts w:ascii="Calibri Light" w:eastAsia="Times New Roman" w:hAnsi="Calibri Light"/>
          <w:b/>
          <w:bCs/>
          <w:color w:val="0070C0"/>
          <w:sz w:val="26"/>
          <w:szCs w:val="26"/>
        </w:rPr>
        <w:tab/>
      </w:r>
      <w:r w:rsidR="000B00AB">
        <w:rPr>
          <w:rFonts w:ascii="Calibri Light" w:eastAsia="Times New Roman" w:hAnsi="Calibri Light"/>
          <w:b/>
          <w:bCs/>
          <w:color w:val="0070C0"/>
          <w:sz w:val="26"/>
          <w:szCs w:val="26"/>
        </w:rPr>
        <w:tab/>
      </w:r>
      <w:r w:rsidR="000B00AB">
        <w:rPr>
          <w:rFonts w:ascii="Calibri Light" w:eastAsia="Times New Roman" w:hAnsi="Calibri Light"/>
          <w:b/>
          <w:bCs/>
          <w:noProof/>
          <w:color w:val="0070C0"/>
          <w:sz w:val="26"/>
          <w:szCs w:val="26"/>
          <w:lang w:eastAsia="nl-NL"/>
        </w:rPr>
        <w:drawing>
          <wp:inline distT="0" distB="0" distL="0" distR="0" wp14:anchorId="69AE739C" wp14:editId="649616F0">
            <wp:extent cx="2339975" cy="643890"/>
            <wp:effectExtent l="0" t="0" r="3175" b="381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 Ow Katwijk.png"/>
                    <pic:cNvPicPr/>
                  </pic:nvPicPr>
                  <pic:blipFill>
                    <a:blip r:embed="rId12">
                      <a:extLst>
                        <a:ext uri="{28A0092B-C50C-407E-A947-70E740481C1C}">
                          <a14:useLocalDpi xmlns:a14="http://schemas.microsoft.com/office/drawing/2010/main" val="0"/>
                        </a:ext>
                      </a:extLst>
                    </a:blip>
                    <a:stretch>
                      <a:fillRect/>
                    </a:stretch>
                  </pic:blipFill>
                  <pic:spPr>
                    <a:xfrm>
                      <a:off x="0" y="0"/>
                      <a:ext cx="2339975" cy="643890"/>
                    </a:xfrm>
                    <a:prstGeom prst="rect">
                      <a:avLst/>
                    </a:prstGeom>
                  </pic:spPr>
                </pic:pic>
              </a:graphicData>
            </a:graphic>
          </wp:inline>
        </w:drawing>
      </w:r>
    </w:p>
    <w:p w14:paraId="65093CDB" w14:textId="77777777" w:rsidR="006E4966" w:rsidRDefault="006E4966" w:rsidP="00F646A6">
      <w:pPr>
        <w:spacing w:after="0" w:line="260" w:lineRule="atLeast"/>
        <w:rPr>
          <w:color w:val="002060"/>
          <w:sz w:val="20"/>
          <w:szCs w:val="20"/>
        </w:rPr>
      </w:pPr>
    </w:p>
    <w:p w14:paraId="2E708749" w14:textId="0FAA15E1" w:rsidR="00BC5B54" w:rsidRPr="00CF55AE" w:rsidRDefault="00806171" w:rsidP="00F646A6">
      <w:pPr>
        <w:spacing w:after="0" w:line="260" w:lineRule="atLeast"/>
        <w:rPr>
          <w:color w:val="C00000"/>
          <w:sz w:val="20"/>
          <w:szCs w:val="20"/>
        </w:rPr>
      </w:pPr>
      <w:r>
        <w:rPr>
          <w:color w:val="002060"/>
          <w:sz w:val="20"/>
          <w:szCs w:val="20"/>
        </w:rPr>
        <w:t>Aan de gemeen</w:t>
      </w:r>
      <w:r w:rsidR="00F9334D">
        <w:rPr>
          <w:color w:val="002060"/>
          <w:sz w:val="20"/>
          <w:szCs w:val="20"/>
        </w:rPr>
        <w:t>te Katwijk is voor het project “</w:t>
      </w:r>
      <w:r>
        <w:rPr>
          <w:color w:val="002060"/>
          <w:sz w:val="20"/>
          <w:szCs w:val="20"/>
        </w:rPr>
        <w:t>Samen aan Tafel</w:t>
      </w:r>
      <w:r w:rsidR="00F9334D">
        <w:rPr>
          <w:color w:val="002060"/>
          <w:sz w:val="20"/>
          <w:szCs w:val="20"/>
        </w:rPr>
        <w:t>”</w:t>
      </w:r>
      <w:r>
        <w:rPr>
          <w:color w:val="002060"/>
          <w:sz w:val="20"/>
          <w:szCs w:val="20"/>
        </w:rPr>
        <w:t xml:space="preserve"> een A&amp;O-subsidie toegekend. ‘Samen aan Tafel’ is een combinatie van verschillende activiteiten die individueel en collectief bijdragen aan de ontwikkelopgave in het kader van de nieuwe Omgevingswet. Periodiek wordt over de voortgang gerapporteerd</w:t>
      </w:r>
      <w:r w:rsidRPr="00AE40D2">
        <w:rPr>
          <w:sz w:val="20"/>
          <w:szCs w:val="20"/>
        </w:rPr>
        <w:t xml:space="preserve">. </w:t>
      </w:r>
      <w:r w:rsidR="00783879" w:rsidRPr="00AE40D2">
        <w:rPr>
          <w:color w:val="1F3864" w:themeColor="accent5" w:themeShade="80"/>
          <w:sz w:val="20"/>
          <w:szCs w:val="20"/>
        </w:rPr>
        <w:t xml:space="preserve">Na de twee eerdere </w:t>
      </w:r>
      <w:r w:rsidR="00BE2380" w:rsidRPr="00AE40D2">
        <w:rPr>
          <w:color w:val="1F3864" w:themeColor="accent5" w:themeShade="80"/>
          <w:sz w:val="20"/>
          <w:szCs w:val="20"/>
        </w:rPr>
        <w:t>tussen</w:t>
      </w:r>
      <w:r w:rsidR="00783879" w:rsidRPr="00AE40D2">
        <w:rPr>
          <w:color w:val="1F3864" w:themeColor="accent5" w:themeShade="80"/>
          <w:sz w:val="20"/>
          <w:szCs w:val="20"/>
        </w:rPr>
        <w:t xml:space="preserve">rapportages </w:t>
      </w:r>
      <w:r w:rsidR="00BE2380" w:rsidRPr="00AE40D2">
        <w:rPr>
          <w:color w:val="1F3864" w:themeColor="accent5" w:themeShade="80"/>
          <w:sz w:val="20"/>
          <w:szCs w:val="20"/>
        </w:rPr>
        <w:t xml:space="preserve">per juli en oktober </w:t>
      </w:r>
      <w:r w:rsidR="00AE40D2" w:rsidRPr="00AE40D2">
        <w:rPr>
          <w:color w:val="1F3864" w:themeColor="accent5" w:themeShade="80"/>
          <w:sz w:val="20"/>
          <w:szCs w:val="20"/>
        </w:rPr>
        <w:t xml:space="preserve">2020 </w:t>
      </w:r>
      <w:r w:rsidR="00783879" w:rsidRPr="00AE40D2">
        <w:rPr>
          <w:color w:val="1F3864" w:themeColor="accent5" w:themeShade="80"/>
          <w:sz w:val="20"/>
          <w:szCs w:val="20"/>
        </w:rPr>
        <w:t>is dit</w:t>
      </w:r>
      <w:r w:rsidR="002A36AF" w:rsidRPr="00AE40D2">
        <w:rPr>
          <w:color w:val="1F3864" w:themeColor="accent5" w:themeShade="80"/>
          <w:sz w:val="20"/>
          <w:szCs w:val="20"/>
        </w:rPr>
        <w:t xml:space="preserve"> de</w:t>
      </w:r>
      <w:r w:rsidR="00783879" w:rsidRPr="00AE40D2">
        <w:rPr>
          <w:color w:val="1F3864" w:themeColor="accent5" w:themeShade="80"/>
          <w:sz w:val="20"/>
          <w:szCs w:val="20"/>
        </w:rPr>
        <w:t xml:space="preserve"> derde </w:t>
      </w:r>
      <w:r w:rsidR="00E908BD" w:rsidRPr="00AE40D2">
        <w:rPr>
          <w:color w:val="1F3864" w:themeColor="accent5" w:themeShade="80"/>
          <w:sz w:val="20"/>
          <w:szCs w:val="20"/>
        </w:rPr>
        <w:t>in de reeks.</w:t>
      </w:r>
      <w:r w:rsidR="000C4CCB" w:rsidRPr="00AE40D2">
        <w:rPr>
          <w:color w:val="1F3864" w:themeColor="accent5" w:themeShade="80"/>
          <w:sz w:val="20"/>
          <w:szCs w:val="20"/>
        </w:rPr>
        <w:t xml:space="preserve"> </w:t>
      </w:r>
    </w:p>
    <w:p w14:paraId="2E02BA50" w14:textId="77777777" w:rsidR="007E0113" w:rsidRDefault="007E0113" w:rsidP="00F646A6">
      <w:pPr>
        <w:spacing w:after="0" w:line="260" w:lineRule="atLeast"/>
        <w:rPr>
          <w:color w:val="C00000"/>
          <w:sz w:val="20"/>
          <w:szCs w:val="20"/>
        </w:rPr>
      </w:pPr>
    </w:p>
    <w:p w14:paraId="07EBAB95" w14:textId="33A11307" w:rsidR="00BC5B54" w:rsidRDefault="00BC5B54" w:rsidP="00F646A6">
      <w:pPr>
        <w:spacing w:after="0" w:line="260" w:lineRule="atLeast"/>
        <w:rPr>
          <w:color w:val="1F3864" w:themeColor="accent5" w:themeShade="80"/>
          <w:sz w:val="20"/>
          <w:szCs w:val="20"/>
        </w:rPr>
      </w:pPr>
      <w:r w:rsidRPr="001749B7">
        <w:rPr>
          <w:color w:val="002060"/>
          <w:sz w:val="20"/>
          <w:szCs w:val="20"/>
        </w:rPr>
        <w:t xml:space="preserve">Sommige activiteiten – zoals </w:t>
      </w:r>
      <w:r w:rsidR="00AE40D2">
        <w:rPr>
          <w:color w:val="002060"/>
          <w:sz w:val="20"/>
          <w:szCs w:val="20"/>
        </w:rPr>
        <w:t>de</w:t>
      </w:r>
      <w:r w:rsidRPr="001749B7">
        <w:rPr>
          <w:color w:val="002060"/>
          <w:sz w:val="20"/>
          <w:szCs w:val="20"/>
        </w:rPr>
        <w:t xml:space="preserve"> werk-(leer)sessies</w:t>
      </w:r>
      <w:r w:rsidR="00AE40D2">
        <w:rPr>
          <w:color w:val="002060"/>
          <w:sz w:val="20"/>
          <w:szCs w:val="20"/>
        </w:rPr>
        <w:t xml:space="preserve"> die zich met name richten op de veranderingen in gedrag en houding</w:t>
      </w:r>
      <w:r w:rsidRPr="001749B7">
        <w:rPr>
          <w:color w:val="002060"/>
          <w:sz w:val="20"/>
          <w:szCs w:val="20"/>
        </w:rPr>
        <w:t xml:space="preserve"> – konden na het zomerreces vanwege Corona geen doorgang vinden, omdat </w:t>
      </w:r>
      <w:r w:rsidR="00E322FF" w:rsidRPr="001749B7">
        <w:rPr>
          <w:color w:val="002060"/>
          <w:sz w:val="20"/>
          <w:szCs w:val="20"/>
        </w:rPr>
        <w:t xml:space="preserve">grotere </w:t>
      </w:r>
      <w:r w:rsidRPr="001749B7">
        <w:rPr>
          <w:color w:val="002060"/>
          <w:sz w:val="20"/>
          <w:szCs w:val="20"/>
        </w:rPr>
        <w:t xml:space="preserve">niet noodzakelijke bijeenkomsten niet meer op locatie konden </w:t>
      </w:r>
      <w:r w:rsidR="008334B4" w:rsidRPr="001749B7">
        <w:rPr>
          <w:color w:val="002060"/>
          <w:sz w:val="20"/>
          <w:szCs w:val="20"/>
        </w:rPr>
        <w:t xml:space="preserve">worden </w:t>
      </w:r>
      <w:r w:rsidRPr="001749B7">
        <w:rPr>
          <w:color w:val="002060"/>
          <w:sz w:val="20"/>
          <w:szCs w:val="20"/>
        </w:rPr>
        <w:t>gerealiseerd.</w:t>
      </w:r>
      <w:r w:rsidR="00CF55AE">
        <w:rPr>
          <w:color w:val="002060"/>
          <w:sz w:val="20"/>
          <w:szCs w:val="20"/>
        </w:rPr>
        <w:t xml:space="preserve"> Dat bleef zo. </w:t>
      </w:r>
      <w:r w:rsidR="007E0113" w:rsidRPr="001749B7">
        <w:rPr>
          <w:color w:val="002060"/>
          <w:sz w:val="20"/>
          <w:szCs w:val="20"/>
        </w:rPr>
        <w:t xml:space="preserve">Toch is </w:t>
      </w:r>
      <w:r w:rsidR="008334B4" w:rsidRPr="001749B7">
        <w:rPr>
          <w:color w:val="002060"/>
          <w:sz w:val="20"/>
          <w:szCs w:val="20"/>
        </w:rPr>
        <w:t>op de achtergrond</w:t>
      </w:r>
      <w:r w:rsidR="007E0113" w:rsidRPr="001749B7">
        <w:rPr>
          <w:color w:val="002060"/>
          <w:sz w:val="20"/>
          <w:szCs w:val="20"/>
        </w:rPr>
        <w:t xml:space="preserve"> hard gewerkt </w:t>
      </w:r>
      <w:r w:rsidR="007E0113" w:rsidRPr="00AE40D2">
        <w:rPr>
          <w:color w:val="1F3864" w:themeColor="accent5" w:themeShade="80"/>
          <w:sz w:val="20"/>
          <w:szCs w:val="20"/>
        </w:rPr>
        <w:t xml:space="preserve">en </w:t>
      </w:r>
      <w:r w:rsidR="00CF55AE" w:rsidRPr="00AE40D2">
        <w:rPr>
          <w:color w:val="1F3864" w:themeColor="accent5" w:themeShade="80"/>
          <w:sz w:val="20"/>
          <w:szCs w:val="20"/>
        </w:rPr>
        <w:t xml:space="preserve">zijn ook digitale tafels </w:t>
      </w:r>
      <w:r w:rsidR="007E0113" w:rsidRPr="00AE40D2">
        <w:rPr>
          <w:color w:val="1F3864" w:themeColor="accent5" w:themeShade="80"/>
          <w:sz w:val="20"/>
          <w:szCs w:val="20"/>
        </w:rPr>
        <w:t>gerealiseerd.</w:t>
      </w:r>
      <w:r w:rsidR="008D04E5" w:rsidRPr="00AE40D2">
        <w:rPr>
          <w:color w:val="1F3864" w:themeColor="accent5" w:themeShade="80"/>
          <w:sz w:val="20"/>
          <w:szCs w:val="20"/>
        </w:rPr>
        <w:t xml:space="preserve"> </w:t>
      </w:r>
    </w:p>
    <w:p w14:paraId="4563D014" w14:textId="5D542722" w:rsidR="00D92B30" w:rsidRDefault="00D92B30" w:rsidP="00F646A6">
      <w:pPr>
        <w:spacing w:after="0" w:line="260" w:lineRule="atLeast"/>
        <w:rPr>
          <w:color w:val="1F3864" w:themeColor="accent5" w:themeShade="80"/>
          <w:sz w:val="20"/>
          <w:szCs w:val="20"/>
        </w:rPr>
      </w:pPr>
    </w:p>
    <w:p w14:paraId="006E3818" w14:textId="77777777" w:rsidR="00D92B30" w:rsidRDefault="00D92B30" w:rsidP="00F646A6">
      <w:pPr>
        <w:spacing w:after="0" w:line="260" w:lineRule="atLeast"/>
        <w:rPr>
          <w:color w:val="1F3864" w:themeColor="accent5" w:themeShade="80"/>
          <w:sz w:val="20"/>
          <w:szCs w:val="20"/>
        </w:rPr>
      </w:pPr>
    </w:p>
    <w:p w14:paraId="0DBDD809" w14:textId="77777777" w:rsidR="00D92B30" w:rsidRPr="006E5312" w:rsidRDefault="00D92B30" w:rsidP="00D92B30">
      <w:pPr>
        <w:keepNext/>
        <w:keepLines/>
        <w:spacing w:after="0" w:line="260" w:lineRule="atLeast"/>
        <w:outlineLvl w:val="1"/>
        <w:rPr>
          <w:rFonts w:ascii="Calibri Light" w:eastAsia="Times New Roman" w:hAnsi="Calibri Light"/>
          <w:b/>
          <w:bCs/>
          <w:color w:val="0070C0"/>
          <w:sz w:val="26"/>
          <w:szCs w:val="26"/>
        </w:rPr>
      </w:pPr>
      <w:r>
        <w:rPr>
          <w:rFonts w:ascii="Calibri Light" w:eastAsia="Times New Roman" w:hAnsi="Calibri Light"/>
          <w:b/>
          <w:bCs/>
          <w:color w:val="0070C0"/>
          <w:sz w:val="26"/>
          <w:szCs w:val="26"/>
        </w:rPr>
        <w:t>Reflectie op de voortgang van het project</w:t>
      </w:r>
      <w:r w:rsidRPr="007651EC">
        <w:rPr>
          <w:noProof/>
        </w:rPr>
        <w:t xml:space="preserve"> </w:t>
      </w:r>
    </w:p>
    <w:p w14:paraId="47157D07" w14:textId="77777777" w:rsidR="00D92B30" w:rsidRDefault="00D92B30" w:rsidP="00D92B30">
      <w:pPr>
        <w:spacing w:after="0" w:line="260" w:lineRule="atLeast"/>
        <w:rPr>
          <w:rFonts w:ascii="Arial" w:eastAsia="Times New Roman" w:hAnsi="Arial" w:cs="Arial"/>
          <w:color w:val="002060"/>
          <w:sz w:val="20"/>
          <w:szCs w:val="20"/>
        </w:rPr>
      </w:pPr>
    </w:p>
    <w:p w14:paraId="1E6A5262" w14:textId="77777777" w:rsidR="00D92B30" w:rsidRPr="00F07422" w:rsidRDefault="00D92B30" w:rsidP="00D92B30">
      <w:pPr>
        <w:spacing w:after="0" w:line="260" w:lineRule="atLeast"/>
        <w:rPr>
          <w:rFonts w:eastAsia="Times New Roman" w:cs="Calibri"/>
          <w:color w:val="002060"/>
          <w:sz w:val="20"/>
          <w:szCs w:val="20"/>
        </w:rPr>
      </w:pPr>
      <w:r w:rsidRPr="00F07422">
        <w:rPr>
          <w:rFonts w:eastAsia="Times New Roman" w:cs="Calibri"/>
          <w:color w:val="002060"/>
          <w:sz w:val="20"/>
          <w:szCs w:val="20"/>
        </w:rPr>
        <w:t xml:space="preserve">Er </w:t>
      </w:r>
      <w:r>
        <w:rPr>
          <w:rFonts w:eastAsia="Times New Roman" w:cs="Calibri"/>
          <w:color w:val="002060"/>
          <w:sz w:val="20"/>
          <w:szCs w:val="20"/>
        </w:rPr>
        <w:t xml:space="preserve">zijn </w:t>
      </w:r>
      <w:r w:rsidRPr="00F07422">
        <w:rPr>
          <w:rFonts w:eastAsia="Times New Roman" w:cs="Calibri"/>
          <w:color w:val="002060"/>
          <w:sz w:val="20"/>
          <w:szCs w:val="20"/>
        </w:rPr>
        <w:t>een aantal ontwikkelingen van invloed op de voortgang van het programma</w:t>
      </w:r>
      <w:r>
        <w:rPr>
          <w:rFonts w:eastAsia="Times New Roman" w:cs="Calibri"/>
          <w:color w:val="002060"/>
          <w:sz w:val="20"/>
          <w:szCs w:val="20"/>
        </w:rPr>
        <w:t xml:space="preserve"> van </w:t>
      </w:r>
      <w:r w:rsidRPr="001D3068">
        <w:rPr>
          <w:rFonts w:eastAsia="Times New Roman" w:cs="Calibri"/>
          <w:color w:val="002060"/>
          <w:sz w:val="20"/>
          <w:szCs w:val="20"/>
        </w:rPr>
        <w:t>‘Samen aan Tafel’</w:t>
      </w:r>
      <w:r w:rsidRPr="00F07422">
        <w:rPr>
          <w:rFonts w:eastAsia="Times New Roman" w:cs="Calibri"/>
          <w:color w:val="002060"/>
          <w:sz w:val="20"/>
          <w:szCs w:val="20"/>
        </w:rPr>
        <w:t xml:space="preserve">. </w:t>
      </w:r>
    </w:p>
    <w:p w14:paraId="4E22CEA4" w14:textId="77777777" w:rsidR="00D92B30" w:rsidRDefault="00D92B30" w:rsidP="00D92B30">
      <w:pPr>
        <w:spacing w:after="0" w:line="260" w:lineRule="atLeast"/>
        <w:rPr>
          <w:rFonts w:eastAsia="Times New Roman" w:cs="Calibri"/>
          <w:color w:val="002060"/>
          <w:sz w:val="20"/>
          <w:szCs w:val="20"/>
        </w:rPr>
      </w:pPr>
      <w:r>
        <w:rPr>
          <w:rFonts w:eastAsia="Times New Roman" w:cs="Calibri"/>
          <w:color w:val="002060"/>
          <w:sz w:val="20"/>
          <w:szCs w:val="20"/>
        </w:rPr>
        <w:t>Het uitstel voor d</w:t>
      </w:r>
      <w:r w:rsidRPr="00F07422">
        <w:rPr>
          <w:rFonts w:eastAsia="Times New Roman" w:cs="Calibri"/>
          <w:color w:val="002060"/>
          <w:sz w:val="20"/>
          <w:szCs w:val="20"/>
        </w:rPr>
        <w:t xml:space="preserve">e invoering van de Omgevingswet </w:t>
      </w:r>
      <w:r>
        <w:rPr>
          <w:rFonts w:eastAsia="Times New Roman" w:cs="Calibri"/>
          <w:color w:val="002060"/>
          <w:sz w:val="20"/>
          <w:szCs w:val="20"/>
        </w:rPr>
        <w:t xml:space="preserve">heeft Katwijk er niet van weerhouden om </w:t>
      </w:r>
      <w:r w:rsidRPr="00F07422">
        <w:rPr>
          <w:rFonts w:eastAsia="Times New Roman" w:cs="Calibri"/>
          <w:color w:val="002060"/>
          <w:sz w:val="20"/>
          <w:szCs w:val="20"/>
        </w:rPr>
        <w:t xml:space="preserve">de eigen </w:t>
      </w:r>
      <w:r>
        <w:rPr>
          <w:rFonts w:eastAsia="Times New Roman" w:cs="Calibri"/>
          <w:color w:val="002060"/>
          <w:sz w:val="20"/>
          <w:szCs w:val="20"/>
        </w:rPr>
        <w:t>route</w:t>
      </w:r>
      <w:r w:rsidRPr="00F07422">
        <w:rPr>
          <w:rFonts w:eastAsia="Times New Roman" w:cs="Calibri"/>
          <w:color w:val="002060"/>
          <w:sz w:val="20"/>
          <w:szCs w:val="20"/>
        </w:rPr>
        <w:t>planning zoveel mogelijk vast te houden</w:t>
      </w:r>
      <w:r>
        <w:rPr>
          <w:rFonts w:eastAsia="Times New Roman" w:cs="Calibri"/>
          <w:color w:val="002060"/>
          <w:sz w:val="20"/>
          <w:szCs w:val="20"/>
        </w:rPr>
        <w:t xml:space="preserve">. In </w:t>
      </w:r>
      <w:r w:rsidRPr="00F07422">
        <w:rPr>
          <w:rFonts w:eastAsia="Times New Roman" w:cs="Calibri"/>
          <w:color w:val="002060"/>
          <w:sz w:val="20"/>
          <w:szCs w:val="20"/>
        </w:rPr>
        <w:t xml:space="preserve">2020 </w:t>
      </w:r>
      <w:r>
        <w:rPr>
          <w:rFonts w:eastAsia="Times New Roman" w:cs="Calibri"/>
          <w:color w:val="002060"/>
          <w:sz w:val="20"/>
          <w:szCs w:val="20"/>
        </w:rPr>
        <w:t xml:space="preserve">zijn </w:t>
      </w:r>
      <w:r w:rsidRPr="00F07422">
        <w:rPr>
          <w:rFonts w:eastAsia="Times New Roman" w:cs="Calibri"/>
          <w:color w:val="002060"/>
          <w:sz w:val="20"/>
          <w:szCs w:val="20"/>
        </w:rPr>
        <w:t xml:space="preserve">de inhoudelijke ontwikkelingen </w:t>
      </w:r>
      <w:r>
        <w:rPr>
          <w:rFonts w:eastAsia="Times New Roman" w:cs="Calibri"/>
          <w:color w:val="002060"/>
          <w:sz w:val="20"/>
          <w:szCs w:val="20"/>
        </w:rPr>
        <w:t xml:space="preserve">voor zover mogelijk </w:t>
      </w:r>
      <w:r w:rsidRPr="00F07422">
        <w:rPr>
          <w:rFonts w:eastAsia="Times New Roman" w:cs="Calibri"/>
          <w:color w:val="002060"/>
          <w:sz w:val="20"/>
          <w:szCs w:val="20"/>
        </w:rPr>
        <w:t>af</w:t>
      </w:r>
      <w:r>
        <w:rPr>
          <w:rFonts w:eastAsia="Times New Roman" w:cs="Calibri"/>
          <w:color w:val="002060"/>
          <w:sz w:val="20"/>
          <w:szCs w:val="20"/>
        </w:rPr>
        <w:t>gerond</w:t>
      </w:r>
      <w:r w:rsidRPr="00F07422">
        <w:rPr>
          <w:rFonts w:eastAsia="Times New Roman" w:cs="Calibri"/>
          <w:color w:val="002060"/>
          <w:sz w:val="20"/>
          <w:szCs w:val="20"/>
        </w:rPr>
        <w:t xml:space="preserve">. Voor de implementatie van de wet </w:t>
      </w:r>
      <w:r>
        <w:rPr>
          <w:rFonts w:eastAsia="Times New Roman" w:cs="Calibri"/>
          <w:color w:val="002060"/>
          <w:sz w:val="20"/>
          <w:szCs w:val="20"/>
        </w:rPr>
        <w:t xml:space="preserve">houdt </w:t>
      </w:r>
      <w:r w:rsidRPr="00F07422">
        <w:rPr>
          <w:rFonts w:eastAsia="Times New Roman" w:cs="Calibri"/>
          <w:color w:val="002060"/>
          <w:sz w:val="20"/>
          <w:szCs w:val="20"/>
        </w:rPr>
        <w:t xml:space="preserve">dit </w:t>
      </w:r>
      <w:r>
        <w:rPr>
          <w:rFonts w:eastAsia="Times New Roman" w:cs="Calibri"/>
          <w:color w:val="002060"/>
          <w:sz w:val="20"/>
          <w:szCs w:val="20"/>
        </w:rPr>
        <w:t>wel in da</w:t>
      </w:r>
      <w:r w:rsidRPr="00F07422">
        <w:rPr>
          <w:rFonts w:eastAsia="Times New Roman" w:cs="Calibri"/>
          <w:color w:val="002060"/>
          <w:sz w:val="20"/>
          <w:szCs w:val="20"/>
        </w:rPr>
        <w:t xml:space="preserve">t ook 2021 vooral het jaar van oefenen </w:t>
      </w:r>
      <w:r>
        <w:rPr>
          <w:rFonts w:eastAsia="Times New Roman" w:cs="Calibri"/>
          <w:color w:val="002060"/>
          <w:sz w:val="20"/>
          <w:szCs w:val="20"/>
        </w:rPr>
        <w:t xml:space="preserve">gaat </w:t>
      </w:r>
      <w:r w:rsidRPr="00F07422">
        <w:rPr>
          <w:rFonts w:eastAsia="Times New Roman" w:cs="Calibri"/>
          <w:color w:val="002060"/>
          <w:sz w:val="20"/>
          <w:szCs w:val="20"/>
        </w:rPr>
        <w:t>worden.</w:t>
      </w:r>
    </w:p>
    <w:p w14:paraId="6FE72F19" w14:textId="5883AA22" w:rsidR="00D92B30" w:rsidRDefault="00D92B30" w:rsidP="00D92B30">
      <w:pPr>
        <w:spacing w:after="0" w:line="260" w:lineRule="atLeast"/>
        <w:rPr>
          <w:rFonts w:eastAsia="Times New Roman" w:cs="Calibri"/>
          <w:color w:val="002060"/>
          <w:sz w:val="20"/>
          <w:szCs w:val="20"/>
        </w:rPr>
      </w:pPr>
      <w:r w:rsidRPr="00F07422">
        <w:rPr>
          <w:rFonts w:eastAsia="Times New Roman" w:cs="Calibri"/>
          <w:color w:val="002060"/>
          <w:sz w:val="20"/>
          <w:szCs w:val="20"/>
        </w:rPr>
        <w:t xml:space="preserve"> </w:t>
      </w:r>
    </w:p>
    <w:p w14:paraId="1306C673" w14:textId="77777777" w:rsidR="00D92B30" w:rsidRPr="008734AA" w:rsidRDefault="00D92B30" w:rsidP="00D92B30">
      <w:pPr>
        <w:spacing w:after="0" w:line="260" w:lineRule="atLeast"/>
        <w:rPr>
          <w:rFonts w:eastAsia="Times New Roman" w:cs="Calibri"/>
          <w:color w:val="1F3864" w:themeColor="accent5" w:themeShade="80"/>
          <w:sz w:val="20"/>
          <w:szCs w:val="20"/>
        </w:rPr>
      </w:pPr>
      <w:r w:rsidRPr="008734AA">
        <w:rPr>
          <w:rFonts w:eastAsia="Times New Roman" w:cs="Calibri"/>
          <w:color w:val="1F3864" w:themeColor="accent5" w:themeShade="80"/>
          <w:sz w:val="20"/>
          <w:szCs w:val="20"/>
        </w:rPr>
        <w:t>Er is een nieuwe routeplanning 2021 vastgesteld. De leer- en ervaringsonderdelen van ‘Samen aan Tafel’ zullen dit jaar worden voortgezet. Het uitstel van de wet biedt bovendien nog meer ruimte en tijd om ervaring die met ‘Samen aan Tafel’ is opgedaan te delen met andere gemeenten en organisaties.</w:t>
      </w:r>
      <w:r>
        <w:rPr>
          <w:rFonts w:eastAsia="Times New Roman" w:cs="Calibri"/>
          <w:color w:val="1F3864" w:themeColor="accent5" w:themeShade="80"/>
          <w:sz w:val="20"/>
          <w:szCs w:val="20"/>
        </w:rPr>
        <w:t xml:space="preserve"> Het is nog even spannend of ook de Eerste Kamer instemt met de invoeringsdatum van 1 januari 2022.</w:t>
      </w:r>
    </w:p>
    <w:p w14:paraId="05F7E0B4" w14:textId="77777777" w:rsidR="00D92B30" w:rsidRDefault="00D92B30" w:rsidP="00D92B30">
      <w:pPr>
        <w:spacing w:after="0" w:line="260" w:lineRule="atLeast"/>
        <w:rPr>
          <w:rFonts w:eastAsia="Times New Roman" w:cs="Calibri"/>
          <w:color w:val="002060"/>
          <w:sz w:val="20"/>
          <w:szCs w:val="20"/>
        </w:rPr>
      </w:pPr>
    </w:p>
    <w:p w14:paraId="2CF048E2" w14:textId="3E871953" w:rsidR="00D92B30" w:rsidRPr="008734AA" w:rsidRDefault="00D92B30" w:rsidP="00D92B30">
      <w:pPr>
        <w:spacing w:after="0" w:line="260" w:lineRule="atLeast"/>
        <w:rPr>
          <w:rFonts w:eastAsia="Times New Roman" w:cs="Calibri"/>
          <w:color w:val="1F3864" w:themeColor="accent5" w:themeShade="80"/>
          <w:sz w:val="20"/>
          <w:szCs w:val="20"/>
        </w:rPr>
      </w:pPr>
      <w:r w:rsidRPr="008734AA">
        <w:rPr>
          <w:rFonts w:eastAsia="Times New Roman" w:cs="Calibri"/>
          <w:noProof/>
          <w:color w:val="1F3864" w:themeColor="accent5" w:themeShade="80"/>
          <w:sz w:val="20"/>
          <w:szCs w:val="20"/>
          <w:lang w:eastAsia="nl-NL"/>
        </w:rPr>
        <w:drawing>
          <wp:anchor distT="0" distB="0" distL="114300" distR="114300" simplePos="0" relativeHeight="251680768" behindDoc="1" locked="0" layoutInCell="1" allowOverlap="1" wp14:anchorId="29D41283" wp14:editId="47D6FFA9">
            <wp:simplePos x="0" y="0"/>
            <wp:positionH relativeFrom="margin">
              <wp:align>right</wp:align>
            </wp:positionH>
            <wp:positionV relativeFrom="paragraph">
              <wp:posOffset>57785</wp:posOffset>
            </wp:positionV>
            <wp:extent cx="3374390" cy="1733550"/>
            <wp:effectExtent l="0" t="0" r="0" b="0"/>
            <wp:wrapSquare wrapText="bothSides"/>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74390" cy="1733550"/>
                    </a:xfrm>
                    <a:prstGeom prst="rect">
                      <a:avLst/>
                    </a:prstGeom>
                    <a:noFill/>
                  </pic:spPr>
                </pic:pic>
              </a:graphicData>
            </a:graphic>
            <wp14:sizeRelH relativeFrom="page">
              <wp14:pctWidth>0</wp14:pctWidth>
            </wp14:sizeRelH>
            <wp14:sizeRelV relativeFrom="page">
              <wp14:pctHeight>0</wp14:pctHeight>
            </wp14:sizeRelV>
          </wp:anchor>
        </w:drawing>
      </w:r>
      <w:r w:rsidRPr="008734AA">
        <w:rPr>
          <w:rFonts w:eastAsia="Times New Roman" w:cs="Calibri"/>
          <w:color w:val="1F3864" w:themeColor="accent5" w:themeShade="80"/>
          <w:sz w:val="20"/>
          <w:szCs w:val="20"/>
        </w:rPr>
        <w:t xml:space="preserve">Het coronavirus werkt onverminderd beperkend op de mogelijkheid om fysiek bij elkaar aan tafel te komen. </w:t>
      </w:r>
      <w:r w:rsidR="00A77496">
        <w:rPr>
          <w:rFonts w:eastAsia="Times New Roman" w:cs="Calibri"/>
          <w:color w:val="1F3864" w:themeColor="accent5" w:themeShade="80"/>
          <w:sz w:val="20"/>
          <w:szCs w:val="20"/>
        </w:rPr>
        <w:t xml:space="preserve"> </w:t>
      </w:r>
      <w:r w:rsidRPr="008734AA">
        <w:rPr>
          <w:rFonts w:eastAsia="Times New Roman" w:cs="Calibri"/>
          <w:color w:val="1F3864" w:themeColor="accent5" w:themeShade="80"/>
          <w:sz w:val="20"/>
          <w:szCs w:val="20"/>
        </w:rPr>
        <w:t xml:space="preserve">Zo werd vrijwel uitsluitend gebruik gemaakt van digitale </w:t>
      </w:r>
      <w:r>
        <w:rPr>
          <w:rFonts w:eastAsia="Times New Roman" w:cs="Calibri"/>
          <w:color w:val="1F3864" w:themeColor="accent5" w:themeShade="80"/>
          <w:sz w:val="20"/>
          <w:szCs w:val="20"/>
        </w:rPr>
        <w:t>hulp</w:t>
      </w:r>
      <w:r w:rsidRPr="008734AA">
        <w:rPr>
          <w:rFonts w:eastAsia="Times New Roman" w:cs="Calibri"/>
          <w:color w:val="1F3864" w:themeColor="accent5" w:themeShade="80"/>
          <w:sz w:val="20"/>
          <w:szCs w:val="20"/>
        </w:rPr>
        <w:t>middelen</w:t>
      </w:r>
      <w:r>
        <w:rPr>
          <w:rFonts w:eastAsia="Times New Roman" w:cs="Calibri"/>
          <w:color w:val="1F3864" w:themeColor="accent5" w:themeShade="80"/>
          <w:sz w:val="20"/>
          <w:szCs w:val="20"/>
        </w:rPr>
        <w:t xml:space="preserve"> om te vergaderen en de planning te bewaken</w:t>
      </w:r>
      <w:r w:rsidRPr="008734AA">
        <w:rPr>
          <w:rFonts w:eastAsia="Times New Roman" w:cs="Calibri"/>
          <w:color w:val="1F3864" w:themeColor="accent5" w:themeShade="80"/>
          <w:sz w:val="20"/>
          <w:szCs w:val="20"/>
        </w:rPr>
        <w:t xml:space="preserve">. Als vervanging van het fysieke Scrumbord wordt nu nog de digitale planning van MS Teams gebruikt. Het oude scrumboard – de zogenaamde ‘Roos’ - is </w:t>
      </w:r>
      <w:r>
        <w:rPr>
          <w:rFonts w:eastAsia="Times New Roman" w:cs="Calibri"/>
          <w:color w:val="1F3864" w:themeColor="accent5" w:themeShade="80"/>
          <w:sz w:val="20"/>
          <w:szCs w:val="20"/>
        </w:rPr>
        <w:t>ook</w:t>
      </w:r>
      <w:r w:rsidRPr="008734AA">
        <w:rPr>
          <w:rFonts w:eastAsia="Times New Roman" w:cs="Calibri"/>
          <w:color w:val="1F3864" w:themeColor="accent5" w:themeShade="80"/>
          <w:sz w:val="20"/>
          <w:szCs w:val="20"/>
        </w:rPr>
        <w:t xml:space="preserve"> gedigitaliseerd, </w:t>
      </w:r>
      <w:r>
        <w:rPr>
          <w:rFonts w:eastAsia="Times New Roman" w:cs="Calibri"/>
          <w:color w:val="1F3864" w:themeColor="accent5" w:themeShade="80"/>
          <w:sz w:val="20"/>
          <w:szCs w:val="20"/>
        </w:rPr>
        <w:t xml:space="preserve"> </w:t>
      </w:r>
      <w:r w:rsidRPr="008734AA">
        <w:rPr>
          <w:rFonts w:eastAsia="Times New Roman" w:cs="Calibri"/>
          <w:color w:val="1F3864" w:themeColor="accent5" w:themeShade="80"/>
          <w:sz w:val="20"/>
          <w:szCs w:val="20"/>
        </w:rPr>
        <w:t>maar het is nog niet gelukt om dit dynamisch te maken voor</w:t>
      </w:r>
      <w:r>
        <w:rPr>
          <w:rFonts w:eastAsia="Times New Roman" w:cs="Calibri"/>
          <w:color w:val="1F3864" w:themeColor="accent5" w:themeShade="80"/>
          <w:sz w:val="20"/>
          <w:szCs w:val="20"/>
        </w:rPr>
        <w:t xml:space="preserve"> </w:t>
      </w:r>
      <w:r w:rsidRPr="008734AA">
        <w:rPr>
          <w:rFonts w:eastAsia="Times New Roman" w:cs="Calibri"/>
          <w:color w:val="1F3864" w:themeColor="accent5" w:themeShade="80"/>
          <w:sz w:val="20"/>
          <w:szCs w:val="20"/>
        </w:rPr>
        <w:t>de projectleiders. De weergave gaat fijner afgesteld worden</w:t>
      </w:r>
      <w:r>
        <w:rPr>
          <w:rFonts w:eastAsia="Times New Roman" w:cs="Calibri"/>
          <w:color w:val="1F3864" w:themeColor="accent5" w:themeShade="80"/>
          <w:sz w:val="20"/>
          <w:szCs w:val="20"/>
        </w:rPr>
        <w:t>, g</w:t>
      </w:r>
      <w:r w:rsidRPr="008734AA">
        <w:rPr>
          <w:rFonts w:eastAsia="Times New Roman" w:cs="Calibri"/>
          <w:color w:val="1F3864" w:themeColor="accent5" w:themeShade="80"/>
          <w:sz w:val="20"/>
          <w:szCs w:val="20"/>
        </w:rPr>
        <w:t xml:space="preserve">ericht op de resterende Ontwikkelopgaven. </w:t>
      </w:r>
    </w:p>
    <w:p w14:paraId="1928BF33" w14:textId="77777777" w:rsidR="00D92B30" w:rsidRDefault="00D92B30" w:rsidP="00D92B30">
      <w:pPr>
        <w:spacing w:after="0" w:line="260" w:lineRule="atLeast"/>
        <w:rPr>
          <w:rFonts w:eastAsia="Times New Roman" w:cs="Calibri"/>
          <w:color w:val="002060"/>
          <w:sz w:val="20"/>
          <w:szCs w:val="20"/>
        </w:rPr>
      </w:pPr>
    </w:p>
    <w:p w14:paraId="4B3BCABD" w14:textId="7C303F8B" w:rsidR="00D92B30" w:rsidRPr="002753A6" w:rsidRDefault="00D92B30" w:rsidP="00D92B30">
      <w:pPr>
        <w:spacing w:after="0" w:line="260" w:lineRule="atLeast"/>
        <w:rPr>
          <w:rFonts w:eastAsia="Times New Roman" w:cs="Calibri"/>
          <w:color w:val="1F3864" w:themeColor="accent5" w:themeShade="80"/>
          <w:sz w:val="20"/>
          <w:szCs w:val="20"/>
        </w:rPr>
      </w:pPr>
      <w:r w:rsidRPr="002753A6">
        <w:rPr>
          <w:rFonts w:eastAsia="Times New Roman" w:cs="Calibri"/>
          <w:color w:val="1F3864" w:themeColor="accent5" w:themeShade="80"/>
          <w:sz w:val="20"/>
          <w:szCs w:val="20"/>
        </w:rPr>
        <w:t xml:space="preserve">Voor de opleiding en samenwerking in de leergangen is voor een aantal modules een digitale </w:t>
      </w:r>
      <w:r w:rsidR="005D6301">
        <w:rPr>
          <w:rFonts w:eastAsia="Times New Roman" w:cs="Calibri"/>
          <w:color w:val="1F3864" w:themeColor="accent5" w:themeShade="80"/>
          <w:sz w:val="20"/>
          <w:szCs w:val="20"/>
        </w:rPr>
        <w:t>uitvoering</w:t>
      </w:r>
      <w:r w:rsidRPr="002753A6">
        <w:rPr>
          <w:rFonts w:eastAsia="Times New Roman" w:cs="Calibri"/>
          <w:color w:val="1F3864" w:themeColor="accent5" w:themeShade="80"/>
          <w:sz w:val="20"/>
          <w:szCs w:val="20"/>
        </w:rPr>
        <w:t xml:space="preserve"> minder effectief gebleken. Fysieke bijeenkomsten worden doorkruist door de situatie met het coronavirus. Om dezelfde reden is voor de tweede (mid)Dag van de Omgevingswet een digitaal passende vorm gevonden</w:t>
      </w:r>
      <w:r w:rsidR="00636EFC">
        <w:rPr>
          <w:rFonts w:eastAsia="Times New Roman" w:cs="Calibri"/>
          <w:color w:val="1F3864" w:themeColor="accent5" w:themeShade="80"/>
          <w:sz w:val="20"/>
          <w:szCs w:val="20"/>
        </w:rPr>
        <w:t>.</w:t>
      </w:r>
      <w:r w:rsidRPr="002753A6">
        <w:rPr>
          <w:rFonts w:eastAsia="Times New Roman" w:cs="Calibri"/>
          <w:color w:val="1F3864" w:themeColor="accent5" w:themeShade="80"/>
          <w:sz w:val="20"/>
          <w:szCs w:val="20"/>
        </w:rPr>
        <w:t xml:space="preserve"> </w:t>
      </w:r>
    </w:p>
    <w:p w14:paraId="4FDD8BE0" w14:textId="77777777" w:rsidR="00D92B30" w:rsidRPr="00764DAD" w:rsidRDefault="00D92B30" w:rsidP="00D92B30">
      <w:pPr>
        <w:spacing w:after="0" w:line="260" w:lineRule="atLeast"/>
        <w:rPr>
          <w:color w:val="C00000"/>
          <w:sz w:val="20"/>
          <w:szCs w:val="20"/>
        </w:rPr>
      </w:pPr>
    </w:p>
    <w:p w14:paraId="014BFAB4" w14:textId="77777777" w:rsidR="00D92B30" w:rsidRDefault="00D92B30" w:rsidP="00D92B30">
      <w:pPr>
        <w:spacing w:after="0" w:line="260" w:lineRule="atLeast"/>
        <w:rPr>
          <w:color w:val="002060"/>
          <w:sz w:val="20"/>
          <w:szCs w:val="20"/>
        </w:rPr>
      </w:pPr>
      <w:r w:rsidRPr="00584E1E">
        <w:rPr>
          <w:color w:val="002060"/>
          <w:sz w:val="20"/>
          <w:szCs w:val="20"/>
        </w:rPr>
        <w:t>Overige factoren</w:t>
      </w:r>
      <w:r>
        <w:rPr>
          <w:color w:val="002060"/>
          <w:sz w:val="20"/>
          <w:szCs w:val="20"/>
        </w:rPr>
        <w:t xml:space="preserve"> die meespelen</w:t>
      </w:r>
      <w:r w:rsidRPr="00584E1E">
        <w:rPr>
          <w:color w:val="002060"/>
          <w:sz w:val="20"/>
          <w:szCs w:val="20"/>
        </w:rPr>
        <w:t xml:space="preserve">: </w:t>
      </w:r>
    </w:p>
    <w:p w14:paraId="5ADD7533" w14:textId="77777777" w:rsidR="00D92B30" w:rsidRDefault="00D92B30" w:rsidP="00D92B30">
      <w:pPr>
        <w:pStyle w:val="Lijstalinea"/>
        <w:numPr>
          <w:ilvl w:val="0"/>
          <w:numId w:val="8"/>
        </w:numPr>
        <w:spacing w:after="0" w:line="260" w:lineRule="atLeast"/>
        <w:rPr>
          <w:color w:val="002060"/>
          <w:sz w:val="20"/>
          <w:szCs w:val="20"/>
        </w:rPr>
      </w:pPr>
      <w:r w:rsidRPr="0051239A">
        <w:rPr>
          <w:color w:val="002060"/>
          <w:sz w:val="20"/>
          <w:szCs w:val="20"/>
        </w:rPr>
        <w:t xml:space="preserve">De nieuwe organisatiestructuur die onder de missiestatement ‘SAMENwerken aan KATWIJK’ volop in beweging en ontwikkeling is; </w:t>
      </w:r>
    </w:p>
    <w:p w14:paraId="7CE60D00" w14:textId="77777777" w:rsidR="00D92B30" w:rsidRDefault="00D92B30" w:rsidP="00D92B30">
      <w:pPr>
        <w:pStyle w:val="Lijstalinea"/>
        <w:numPr>
          <w:ilvl w:val="0"/>
          <w:numId w:val="8"/>
        </w:numPr>
        <w:spacing w:after="0" w:line="260" w:lineRule="atLeast"/>
        <w:rPr>
          <w:color w:val="002060"/>
          <w:sz w:val="20"/>
          <w:szCs w:val="20"/>
        </w:rPr>
      </w:pPr>
      <w:r w:rsidRPr="0051239A">
        <w:rPr>
          <w:color w:val="002060"/>
          <w:sz w:val="20"/>
          <w:szCs w:val="20"/>
        </w:rPr>
        <w:t xml:space="preserve">een toenemend begrotingstekort van de gemeente en de noodzaak om te bezuinigen, </w:t>
      </w:r>
    </w:p>
    <w:p w14:paraId="208DBEC0" w14:textId="77777777" w:rsidR="00D92B30" w:rsidRDefault="00D92B30" w:rsidP="00D92B30">
      <w:pPr>
        <w:pStyle w:val="Lijstalinea"/>
        <w:numPr>
          <w:ilvl w:val="0"/>
          <w:numId w:val="8"/>
        </w:numPr>
        <w:spacing w:after="0" w:line="260" w:lineRule="atLeast"/>
        <w:rPr>
          <w:color w:val="002060"/>
          <w:sz w:val="20"/>
          <w:szCs w:val="20"/>
        </w:rPr>
      </w:pPr>
      <w:r w:rsidRPr="0051239A">
        <w:rPr>
          <w:color w:val="002060"/>
          <w:sz w:val="20"/>
          <w:szCs w:val="20"/>
        </w:rPr>
        <w:lastRenderedPageBreak/>
        <w:t xml:space="preserve">de tijdelijke huisvesting door de verbouwing van het gemeentehuis en </w:t>
      </w:r>
    </w:p>
    <w:p w14:paraId="78DB8810" w14:textId="77777777" w:rsidR="00D92B30" w:rsidRDefault="00D92B30" w:rsidP="00D92B30">
      <w:pPr>
        <w:pStyle w:val="Lijstalinea"/>
        <w:numPr>
          <w:ilvl w:val="0"/>
          <w:numId w:val="8"/>
        </w:numPr>
        <w:spacing w:after="0" w:line="260" w:lineRule="atLeast"/>
        <w:jc w:val="both"/>
        <w:rPr>
          <w:color w:val="002060"/>
          <w:sz w:val="20"/>
          <w:szCs w:val="20"/>
        </w:rPr>
      </w:pPr>
      <w:r w:rsidRPr="0051239A">
        <w:rPr>
          <w:color w:val="002060"/>
          <w:sz w:val="20"/>
          <w:szCs w:val="20"/>
        </w:rPr>
        <w:t xml:space="preserve">in de tussentijd de winkel openhouden - op kantoor </w:t>
      </w:r>
      <w:r w:rsidRPr="00D92B30">
        <w:rPr>
          <w:color w:val="1F3864" w:themeColor="accent5" w:themeShade="80"/>
          <w:sz w:val="20"/>
          <w:szCs w:val="20"/>
        </w:rPr>
        <w:t xml:space="preserve">alleen indien hoogstnoodzakelijk </w:t>
      </w:r>
      <w:r w:rsidRPr="0051239A">
        <w:rPr>
          <w:color w:val="002060"/>
          <w:sz w:val="20"/>
          <w:szCs w:val="20"/>
        </w:rPr>
        <w:t>en verde</w:t>
      </w:r>
      <w:r>
        <w:rPr>
          <w:color w:val="002060"/>
          <w:sz w:val="20"/>
          <w:szCs w:val="20"/>
        </w:rPr>
        <w:t xml:space="preserve">r thuis. </w:t>
      </w:r>
    </w:p>
    <w:p w14:paraId="18FFD67C" w14:textId="285E3FD3" w:rsidR="00D92B30" w:rsidRDefault="00D92B30" w:rsidP="00D92B30">
      <w:pPr>
        <w:spacing w:after="0" w:line="260" w:lineRule="atLeast"/>
        <w:jc w:val="both"/>
        <w:rPr>
          <w:color w:val="002060"/>
          <w:sz w:val="20"/>
          <w:szCs w:val="20"/>
        </w:rPr>
      </w:pPr>
      <w:r w:rsidRPr="0051239A">
        <w:rPr>
          <w:color w:val="002060"/>
          <w:sz w:val="20"/>
          <w:szCs w:val="20"/>
        </w:rPr>
        <w:t>Dit alles houdt voor de continuïteit van het programma en de dienstverlening in coronatijd extra uitdagingen in.</w:t>
      </w:r>
    </w:p>
    <w:p w14:paraId="6755AB74" w14:textId="7F09B247" w:rsidR="005D6301" w:rsidRDefault="00DE6FF3" w:rsidP="005D6301">
      <w:pPr>
        <w:spacing w:after="0" w:line="260" w:lineRule="atLeast"/>
        <w:rPr>
          <w:color w:val="002060"/>
          <w:sz w:val="20"/>
          <w:szCs w:val="20"/>
        </w:rPr>
      </w:pPr>
      <w:r>
        <w:rPr>
          <w:color w:val="002060"/>
          <w:sz w:val="20"/>
          <w:szCs w:val="20"/>
        </w:rPr>
        <w:t xml:space="preserve">Ondanks dat </w:t>
      </w:r>
      <w:r w:rsidR="005D6301">
        <w:rPr>
          <w:color w:val="002060"/>
          <w:sz w:val="20"/>
          <w:szCs w:val="20"/>
        </w:rPr>
        <w:t>verliep h</w:t>
      </w:r>
      <w:r w:rsidR="005D6301">
        <w:rPr>
          <w:rFonts w:eastAsia="Times New Roman" w:cs="Calibri"/>
          <w:color w:val="002060"/>
          <w:sz w:val="20"/>
          <w:szCs w:val="20"/>
        </w:rPr>
        <w:t xml:space="preserve">et programma ‘Samen aan Tafel’ grotendeels volgens </w:t>
      </w:r>
      <w:r w:rsidR="005D6301" w:rsidRPr="005D6301">
        <w:rPr>
          <w:rFonts w:eastAsia="Times New Roman" w:cs="Calibri"/>
          <w:color w:val="1F3864" w:themeColor="accent5" w:themeShade="80"/>
          <w:sz w:val="20"/>
          <w:szCs w:val="20"/>
        </w:rPr>
        <w:t xml:space="preserve">planning. </w:t>
      </w:r>
      <w:r w:rsidR="005D6301">
        <w:rPr>
          <w:rFonts w:eastAsia="Times New Roman" w:cs="Calibri"/>
          <w:color w:val="1F3864" w:themeColor="accent5" w:themeShade="80"/>
          <w:sz w:val="20"/>
          <w:szCs w:val="20"/>
        </w:rPr>
        <w:t>D</w:t>
      </w:r>
      <w:r w:rsidR="005D6301" w:rsidRPr="005D6301">
        <w:rPr>
          <w:rFonts w:eastAsia="Times New Roman" w:cs="Calibri"/>
          <w:color w:val="1F3864" w:themeColor="accent5" w:themeShade="80"/>
          <w:sz w:val="20"/>
          <w:szCs w:val="20"/>
        </w:rPr>
        <w:t xml:space="preserve">e meeste activiteiten </w:t>
      </w:r>
      <w:r w:rsidR="005D6301">
        <w:rPr>
          <w:rFonts w:eastAsia="Times New Roman" w:cs="Calibri"/>
          <w:color w:val="1F3864" w:themeColor="accent5" w:themeShade="80"/>
          <w:sz w:val="20"/>
          <w:szCs w:val="20"/>
        </w:rPr>
        <w:t xml:space="preserve">zijn </w:t>
      </w:r>
      <w:r w:rsidR="005D6301" w:rsidRPr="005D6301">
        <w:rPr>
          <w:rFonts w:eastAsia="Times New Roman" w:cs="Calibri"/>
          <w:color w:val="1F3864" w:themeColor="accent5" w:themeShade="80"/>
          <w:sz w:val="20"/>
          <w:szCs w:val="20"/>
        </w:rPr>
        <w:t>in 2020 gerealiseerd</w:t>
      </w:r>
      <w:r w:rsidR="005D6301">
        <w:rPr>
          <w:rFonts w:eastAsia="Times New Roman" w:cs="Calibri"/>
          <w:color w:val="1F3864" w:themeColor="accent5" w:themeShade="80"/>
          <w:sz w:val="20"/>
          <w:szCs w:val="20"/>
        </w:rPr>
        <w:t xml:space="preserve"> of vergevorderd</w:t>
      </w:r>
      <w:r w:rsidR="005D6301" w:rsidRPr="005D6301">
        <w:rPr>
          <w:rFonts w:eastAsia="Times New Roman" w:cs="Calibri"/>
          <w:color w:val="1F3864" w:themeColor="accent5" w:themeShade="80"/>
          <w:sz w:val="20"/>
          <w:szCs w:val="20"/>
        </w:rPr>
        <w:t>.</w:t>
      </w:r>
      <w:r w:rsidR="005D6301">
        <w:rPr>
          <w:rFonts w:eastAsia="Times New Roman" w:cs="Calibri"/>
          <w:color w:val="1F3864" w:themeColor="accent5" w:themeShade="80"/>
          <w:sz w:val="20"/>
          <w:szCs w:val="20"/>
        </w:rPr>
        <w:t xml:space="preserve"> </w:t>
      </w:r>
      <w:r w:rsidR="00D92B30">
        <w:rPr>
          <w:color w:val="002060"/>
          <w:sz w:val="20"/>
          <w:szCs w:val="20"/>
        </w:rPr>
        <w:t xml:space="preserve">Op onderdelen is het programma </w:t>
      </w:r>
      <w:r w:rsidR="005D6301">
        <w:rPr>
          <w:color w:val="002060"/>
          <w:sz w:val="20"/>
          <w:szCs w:val="20"/>
        </w:rPr>
        <w:t xml:space="preserve">door de omstandigheden wel </w:t>
      </w:r>
      <w:r w:rsidR="00D92B30">
        <w:rPr>
          <w:color w:val="002060"/>
          <w:sz w:val="20"/>
          <w:szCs w:val="20"/>
        </w:rPr>
        <w:t xml:space="preserve">iets uitgelopen. Die onderdelen betreffen onder meer </w:t>
      </w:r>
      <w:r w:rsidR="005D6301" w:rsidRPr="005D6301">
        <w:rPr>
          <w:rFonts w:eastAsia="Times New Roman" w:cs="Calibri"/>
          <w:color w:val="1F3864" w:themeColor="accent5" w:themeShade="80"/>
          <w:sz w:val="20"/>
          <w:szCs w:val="20"/>
        </w:rPr>
        <w:t xml:space="preserve">de Pilot 3D-ordening ‘van Wat naar Hoe Bodem en grond’ </w:t>
      </w:r>
      <w:r>
        <w:rPr>
          <w:rFonts w:eastAsia="Times New Roman" w:cs="Calibri"/>
          <w:color w:val="1F3864" w:themeColor="accent5" w:themeShade="80"/>
          <w:sz w:val="20"/>
          <w:szCs w:val="20"/>
        </w:rPr>
        <w:t xml:space="preserve">en </w:t>
      </w:r>
      <w:r w:rsidR="00D92B30">
        <w:rPr>
          <w:color w:val="002060"/>
          <w:sz w:val="20"/>
          <w:szCs w:val="20"/>
        </w:rPr>
        <w:t>het afronden van de opleidingstrajecten</w:t>
      </w:r>
      <w:r w:rsidR="005D6301">
        <w:rPr>
          <w:color w:val="002060"/>
          <w:sz w:val="20"/>
          <w:szCs w:val="20"/>
        </w:rPr>
        <w:t xml:space="preserve"> en </w:t>
      </w:r>
      <w:r w:rsidR="00D92B30">
        <w:rPr>
          <w:color w:val="002060"/>
          <w:sz w:val="20"/>
          <w:szCs w:val="20"/>
        </w:rPr>
        <w:t xml:space="preserve">de </w:t>
      </w:r>
      <w:r w:rsidR="005D6301">
        <w:rPr>
          <w:color w:val="002060"/>
          <w:sz w:val="20"/>
          <w:szCs w:val="20"/>
        </w:rPr>
        <w:t xml:space="preserve">trajecten van de </w:t>
      </w:r>
      <w:r w:rsidR="00D92B30">
        <w:rPr>
          <w:color w:val="002060"/>
          <w:sz w:val="20"/>
          <w:szCs w:val="20"/>
        </w:rPr>
        <w:t>ontwikkelopgave rond verandering van houding en gedrag. D</w:t>
      </w:r>
      <w:r w:rsidR="005D6301">
        <w:rPr>
          <w:color w:val="002060"/>
          <w:sz w:val="20"/>
          <w:szCs w:val="20"/>
        </w:rPr>
        <w:t>eze laatste</w:t>
      </w:r>
      <w:r w:rsidR="00D92B30">
        <w:rPr>
          <w:color w:val="002060"/>
          <w:sz w:val="20"/>
          <w:szCs w:val="20"/>
        </w:rPr>
        <w:t xml:space="preserve"> zijn essentiële punten</w:t>
      </w:r>
      <w:r w:rsidR="005D6301">
        <w:rPr>
          <w:color w:val="002060"/>
          <w:sz w:val="20"/>
          <w:szCs w:val="20"/>
        </w:rPr>
        <w:t xml:space="preserve"> voor het programma</w:t>
      </w:r>
      <w:r w:rsidR="00D92B30">
        <w:rPr>
          <w:color w:val="002060"/>
          <w:sz w:val="20"/>
          <w:szCs w:val="20"/>
        </w:rPr>
        <w:t xml:space="preserve">. Daarom is ook afgesproken het programma nog in 2021 te laten doorlopen en het eindverslag later dit jaar </w:t>
      </w:r>
      <w:r w:rsidR="005D6301">
        <w:rPr>
          <w:color w:val="002060"/>
          <w:sz w:val="20"/>
          <w:szCs w:val="20"/>
        </w:rPr>
        <w:t>op te maken. Verwachting is dat deze onderdelen rond de zomer zullen worden afgerond en dat daarna oplevering zal plaatsvinden.</w:t>
      </w:r>
    </w:p>
    <w:p w14:paraId="3B921AF5" w14:textId="7AAC4FD8" w:rsidR="00D92B30" w:rsidRPr="0051239A" w:rsidRDefault="005D6301" w:rsidP="00D92B30">
      <w:pPr>
        <w:spacing w:after="0" w:line="260" w:lineRule="atLeast"/>
        <w:jc w:val="both"/>
        <w:rPr>
          <w:color w:val="002060"/>
          <w:sz w:val="20"/>
          <w:szCs w:val="20"/>
        </w:rPr>
      </w:pPr>
      <w:r>
        <w:rPr>
          <w:color w:val="002060"/>
          <w:sz w:val="20"/>
          <w:szCs w:val="20"/>
        </w:rPr>
        <w:t xml:space="preserve"> </w:t>
      </w:r>
    </w:p>
    <w:p w14:paraId="6A4FB2FD" w14:textId="45DF652D" w:rsidR="00D92B30" w:rsidRPr="003862B1" w:rsidRDefault="005D6301" w:rsidP="00F646A6">
      <w:pPr>
        <w:spacing w:after="0" w:line="260" w:lineRule="atLeast"/>
        <w:rPr>
          <w:b/>
          <w:bCs/>
          <w:color w:val="2E74B5" w:themeColor="accent1" w:themeShade="BF"/>
          <w:sz w:val="26"/>
          <w:szCs w:val="26"/>
        </w:rPr>
      </w:pPr>
      <w:r w:rsidRPr="003862B1">
        <w:rPr>
          <w:b/>
          <w:bCs/>
          <w:color w:val="2E74B5" w:themeColor="accent1" w:themeShade="BF"/>
          <w:sz w:val="26"/>
          <w:szCs w:val="26"/>
        </w:rPr>
        <w:t>Voortgang op onderdelen</w:t>
      </w:r>
    </w:p>
    <w:p w14:paraId="57C8E6D4" w14:textId="26D65D56" w:rsidR="005D6301" w:rsidRDefault="003862B1" w:rsidP="005D6301">
      <w:pPr>
        <w:spacing w:after="0" w:line="260" w:lineRule="atLeast"/>
        <w:rPr>
          <w:rFonts w:eastAsia="Times New Roman" w:cs="Calibri"/>
          <w:color w:val="C00000"/>
          <w:sz w:val="20"/>
          <w:szCs w:val="20"/>
        </w:rPr>
      </w:pPr>
      <w:r>
        <w:rPr>
          <w:noProof/>
          <w:color w:val="002060"/>
          <w:sz w:val="20"/>
          <w:szCs w:val="20"/>
          <w:lang w:eastAsia="nl-NL"/>
        </w:rPr>
        <mc:AlternateContent>
          <mc:Choice Requires="wps">
            <w:drawing>
              <wp:anchor distT="0" distB="0" distL="114300" distR="114300" simplePos="0" relativeHeight="251682816" behindDoc="0" locked="0" layoutInCell="1" allowOverlap="1" wp14:anchorId="29332BCF" wp14:editId="601007D8">
                <wp:simplePos x="0" y="0"/>
                <wp:positionH relativeFrom="margin">
                  <wp:align>left</wp:align>
                </wp:positionH>
                <wp:positionV relativeFrom="paragraph">
                  <wp:posOffset>215265</wp:posOffset>
                </wp:positionV>
                <wp:extent cx="5692140" cy="3028950"/>
                <wp:effectExtent l="0" t="0" r="22860" b="19050"/>
                <wp:wrapSquare wrapText="bothSides"/>
                <wp:docPr id="5" name="Tekstvak 5"/>
                <wp:cNvGraphicFramePr/>
                <a:graphic xmlns:a="http://schemas.openxmlformats.org/drawingml/2006/main">
                  <a:graphicData uri="http://schemas.microsoft.com/office/word/2010/wordprocessingShape">
                    <wps:wsp>
                      <wps:cNvSpPr txBox="1"/>
                      <wps:spPr>
                        <a:xfrm>
                          <a:off x="0" y="0"/>
                          <a:ext cx="5692140" cy="3028950"/>
                        </a:xfrm>
                        <a:prstGeom prst="rect">
                          <a:avLst/>
                        </a:prstGeom>
                        <a:solidFill>
                          <a:srgbClr val="5B9BD5">
                            <a:lumMod val="40000"/>
                            <a:lumOff val="60000"/>
                          </a:srgbClr>
                        </a:solidFill>
                        <a:ln w="6350">
                          <a:solidFill>
                            <a:prstClr val="black"/>
                          </a:solidFill>
                        </a:ln>
                      </wps:spPr>
                      <wps:txbx>
                        <w:txbxContent>
                          <w:p w14:paraId="3D613080" w14:textId="4F06262D" w:rsidR="001227BB" w:rsidRDefault="001227BB" w:rsidP="003862B1">
                            <w:pPr>
                              <w:shd w:val="clear" w:color="auto" w:fill="D9E2F3" w:themeFill="accent5" w:themeFillTint="33"/>
                              <w:spacing w:after="0" w:line="220" w:lineRule="atLeast"/>
                              <w:rPr>
                                <w:color w:val="1F3864" w:themeColor="accent5" w:themeShade="80"/>
                                <w:sz w:val="18"/>
                                <w:szCs w:val="18"/>
                              </w:rPr>
                            </w:pPr>
                            <w:r w:rsidRPr="00CC489F">
                              <w:rPr>
                                <w:b/>
                                <w:color w:val="1F3864" w:themeColor="accent5" w:themeShade="80"/>
                                <w:sz w:val="18"/>
                                <w:szCs w:val="18"/>
                              </w:rPr>
                              <w:t>Enkele highlights van de afgelopen periode</w:t>
                            </w:r>
                            <w:r w:rsidRPr="00CC489F">
                              <w:rPr>
                                <w:color w:val="1F3864" w:themeColor="accent5" w:themeShade="80"/>
                                <w:sz w:val="18"/>
                                <w:szCs w:val="18"/>
                              </w:rPr>
                              <w:t xml:space="preserve">:  </w:t>
                            </w:r>
                          </w:p>
                          <w:p w14:paraId="39F36B0F" w14:textId="77777777" w:rsidR="001227BB" w:rsidRPr="00CC489F" w:rsidRDefault="001227BB" w:rsidP="003862B1">
                            <w:pPr>
                              <w:shd w:val="clear" w:color="auto" w:fill="D9E2F3" w:themeFill="accent5" w:themeFillTint="33"/>
                              <w:spacing w:after="0" w:line="220" w:lineRule="atLeast"/>
                              <w:rPr>
                                <w:color w:val="1F3864" w:themeColor="accent5" w:themeShade="80"/>
                                <w:sz w:val="18"/>
                                <w:szCs w:val="18"/>
                              </w:rPr>
                            </w:pPr>
                          </w:p>
                          <w:p w14:paraId="548E61DC" w14:textId="77777777" w:rsidR="001227BB" w:rsidRPr="00CC489F" w:rsidRDefault="001227BB" w:rsidP="003862B1">
                            <w:pPr>
                              <w:pStyle w:val="Lijstalinea"/>
                              <w:numPr>
                                <w:ilvl w:val="0"/>
                                <w:numId w:val="4"/>
                              </w:numPr>
                              <w:shd w:val="clear" w:color="auto" w:fill="D9E2F3" w:themeFill="accent5" w:themeFillTint="33"/>
                              <w:spacing w:after="0" w:line="220" w:lineRule="atLeast"/>
                              <w:ind w:left="426" w:hanging="426"/>
                              <w:rPr>
                                <w:color w:val="1F3864" w:themeColor="accent5" w:themeShade="80"/>
                                <w:sz w:val="18"/>
                                <w:szCs w:val="18"/>
                              </w:rPr>
                            </w:pPr>
                            <w:r w:rsidRPr="00CC489F">
                              <w:rPr>
                                <w:color w:val="1F3864" w:themeColor="accent5" w:themeShade="80"/>
                                <w:sz w:val="18"/>
                                <w:szCs w:val="18"/>
                              </w:rPr>
                              <w:t>Rond Omgevingstafels wordt aan de hand van de praktijk geoefend en gereflecteerd. Dat gebeurt met zowel interne als externe partners, lokaal en zoveel mogelijk ook regionaal.</w:t>
                            </w:r>
                          </w:p>
                          <w:p w14:paraId="43C2065F" w14:textId="77777777" w:rsidR="001227BB" w:rsidRPr="00CC489F" w:rsidRDefault="001227BB" w:rsidP="00636EFC">
                            <w:pPr>
                              <w:pStyle w:val="Lijstalinea"/>
                              <w:numPr>
                                <w:ilvl w:val="0"/>
                                <w:numId w:val="4"/>
                              </w:numPr>
                              <w:shd w:val="clear" w:color="auto" w:fill="D9E2F3" w:themeFill="accent5" w:themeFillTint="33"/>
                              <w:spacing w:after="0" w:line="220" w:lineRule="atLeast"/>
                              <w:ind w:left="426" w:hanging="426"/>
                              <w:rPr>
                                <w:color w:val="1F3864" w:themeColor="accent5" w:themeShade="80"/>
                                <w:sz w:val="18"/>
                                <w:szCs w:val="18"/>
                              </w:rPr>
                            </w:pPr>
                            <w:r w:rsidRPr="00CC489F">
                              <w:rPr>
                                <w:color w:val="1F3864" w:themeColor="accent5" w:themeShade="80"/>
                                <w:sz w:val="18"/>
                                <w:szCs w:val="18"/>
                              </w:rPr>
                              <w:t xml:space="preserve">Een interactief </w:t>
                            </w:r>
                            <w:r>
                              <w:rPr>
                                <w:color w:val="1F3864" w:themeColor="accent5" w:themeShade="80"/>
                                <w:sz w:val="18"/>
                                <w:szCs w:val="18"/>
                              </w:rPr>
                              <w:t>w</w:t>
                            </w:r>
                            <w:r w:rsidRPr="00CC489F">
                              <w:rPr>
                                <w:color w:val="1F3864" w:themeColor="accent5" w:themeShade="80"/>
                                <w:sz w:val="18"/>
                                <w:szCs w:val="18"/>
                              </w:rPr>
                              <w:t xml:space="preserve">ebinar vond plaats om medewerkers, initiatiefnemers en betrokken inwoners inzicht te geven in de inhoud van de wet en wat het voor hun rol, hun initiatief en hun participatie betekent. </w:t>
                            </w:r>
                          </w:p>
                          <w:p w14:paraId="057B41E2" w14:textId="41E6045B" w:rsidR="001227BB" w:rsidRPr="00CC489F" w:rsidRDefault="001227BB" w:rsidP="00636EFC">
                            <w:pPr>
                              <w:pStyle w:val="Lijstalinea"/>
                              <w:numPr>
                                <w:ilvl w:val="0"/>
                                <w:numId w:val="4"/>
                              </w:numPr>
                              <w:shd w:val="clear" w:color="auto" w:fill="D9E2F3" w:themeFill="accent5" w:themeFillTint="33"/>
                              <w:spacing w:after="0" w:line="220" w:lineRule="atLeast"/>
                              <w:ind w:left="426" w:hanging="426"/>
                              <w:rPr>
                                <w:color w:val="1F3864" w:themeColor="accent5" w:themeShade="80"/>
                                <w:sz w:val="18"/>
                                <w:szCs w:val="18"/>
                              </w:rPr>
                            </w:pPr>
                            <w:r w:rsidRPr="00CC489F">
                              <w:rPr>
                                <w:color w:val="1F3864" w:themeColor="accent5" w:themeShade="80"/>
                                <w:sz w:val="18"/>
                                <w:szCs w:val="18"/>
                              </w:rPr>
                              <w:t>Een breed toegankelijk Webinar over de ontwikkelde instrumenten voor de Omgevingswet</w:t>
                            </w:r>
                            <w:r>
                              <w:rPr>
                                <w:color w:val="1F3864" w:themeColor="accent5" w:themeShade="80"/>
                                <w:sz w:val="18"/>
                                <w:szCs w:val="18"/>
                              </w:rPr>
                              <w:t xml:space="preserve"> en de overstap naar digitale reviews, eveneens in de vorm van een webinar.</w:t>
                            </w:r>
                          </w:p>
                          <w:p w14:paraId="649B26A2" w14:textId="4BA45F41" w:rsidR="001227BB" w:rsidRPr="00CC489F" w:rsidRDefault="001227BB" w:rsidP="00636EFC">
                            <w:pPr>
                              <w:pStyle w:val="Lijstalinea"/>
                              <w:numPr>
                                <w:ilvl w:val="0"/>
                                <w:numId w:val="4"/>
                              </w:numPr>
                              <w:shd w:val="clear" w:color="auto" w:fill="D9E2F3" w:themeFill="accent5" w:themeFillTint="33"/>
                              <w:spacing w:after="0" w:line="220" w:lineRule="atLeast"/>
                              <w:ind w:left="426" w:hanging="426"/>
                              <w:rPr>
                                <w:color w:val="1F3864" w:themeColor="accent5" w:themeShade="80"/>
                                <w:sz w:val="18"/>
                                <w:szCs w:val="18"/>
                              </w:rPr>
                            </w:pPr>
                            <w:r w:rsidRPr="00CC489F">
                              <w:rPr>
                                <w:color w:val="1F3864" w:themeColor="accent5" w:themeShade="80"/>
                                <w:sz w:val="18"/>
                                <w:szCs w:val="18"/>
                              </w:rPr>
                              <w:t xml:space="preserve">Een organisatiebreed Webinar over de Omgevingswet </w:t>
                            </w:r>
                            <w:r>
                              <w:rPr>
                                <w:color w:val="1F3864" w:themeColor="accent5" w:themeShade="80"/>
                                <w:sz w:val="18"/>
                                <w:szCs w:val="18"/>
                              </w:rPr>
                              <w:t xml:space="preserve">als alternatief voor de Dag van de Omgevingswet en gekoppeld aan de week van </w:t>
                            </w:r>
                            <w:r w:rsidRPr="00CC489F">
                              <w:rPr>
                                <w:color w:val="1F3864" w:themeColor="accent5" w:themeShade="80"/>
                                <w:sz w:val="18"/>
                                <w:szCs w:val="18"/>
                              </w:rPr>
                              <w:t>P</w:t>
                            </w:r>
                            <w:r>
                              <w:rPr>
                                <w:color w:val="1F3864" w:themeColor="accent5" w:themeShade="80"/>
                                <w:sz w:val="18"/>
                                <w:szCs w:val="18"/>
                              </w:rPr>
                              <w:t>ersoonlijk Leiderschap.</w:t>
                            </w:r>
                          </w:p>
                          <w:p w14:paraId="754D1A12" w14:textId="3E5BF6C5" w:rsidR="001227BB" w:rsidRPr="00CC489F" w:rsidRDefault="001227BB" w:rsidP="003862B1">
                            <w:pPr>
                              <w:pStyle w:val="Lijstalinea"/>
                              <w:numPr>
                                <w:ilvl w:val="0"/>
                                <w:numId w:val="4"/>
                              </w:numPr>
                              <w:shd w:val="clear" w:color="auto" w:fill="D9E2F3" w:themeFill="accent5" w:themeFillTint="33"/>
                              <w:spacing w:after="0" w:line="220" w:lineRule="atLeast"/>
                              <w:ind w:left="426" w:hanging="426"/>
                              <w:rPr>
                                <w:color w:val="1F3864" w:themeColor="accent5" w:themeShade="80"/>
                                <w:sz w:val="18"/>
                                <w:szCs w:val="18"/>
                              </w:rPr>
                            </w:pPr>
                            <w:r>
                              <w:rPr>
                                <w:color w:val="1F3864" w:themeColor="accent5" w:themeShade="80"/>
                                <w:sz w:val="18"/>
                                <w:szCs w:val="18"/>
                              </w:rPr>
                              <w:t xml:space="preserve">Een </w:t>
                            </w:r>
                            <w:r w:rsidRPr="00CC489F">
                              <w:rPr>
                                <w:color w:val="1F3864" w:themeColor="accent5" w:themeShade="80"/>
                                <w:sz w:val="18"/>
                                <w:szCs w:val="18"/>
                              </w:rPr>
                              <w:t xml:space="preserve">set van algemene ‘spelregels’ </w:t>
                            </w:r>
                            <w:r>
                              <w:rPr>
                                <w:color w:val="1F3864" w:themeColor="accent5" w:themeShade="80"/>
                                <w:sz w:val="18"/>
                                <w:szCs w:val="18"/>
                              </w:rPr>
                              <w:t xml:space="preserve">is </w:t>
                            </w:r>
                            <w:r w:rsidRPr="00CC489F">
                              <w:rPr>
                                <w:color w:val="1F3864" w:themeColor="accent5" w:themeShade="80"/>
                                <w:sz w:val="18"/>
                                <w:szCs w:val="18"/>
                              </w:rPr>
                              <w:t>geformuleerd en een Handreiking ‘In gesprek met de Omgeving’ gemaakt.</w:t>
                            </w:r>
                          </w:p>
                          <w:p w14:paraId="29EE2CFC" w14:textId="71A3CD9E" w:rsidR="001227BB" w:rsidRPr="00CC489F" w:rsidRDefault="001227BB" w:rsidP="003862B1">
                            <w:pPr>
                              <w:pStyle w:val="Lijstalinea"/>
                              <w:numPr>
                                <w:ilvl w:val="0"/>
                                <w:numId w:val="4"/>
                              </w:numPr>
                              <w:shd w:val="clear" w:color="auto" w:fill="D9E2F3" w:themeFill="accent5" w:themeFillTint="33"/>
                              <w:spacing w:after="0" w:line="220" w:lineRule="atLeast"/>
                              <w:ind w:left="426" w:hanging="426"/>
                              <w:rPr>
                                <w:color w:val="1F3864" w:themeColor="accent5" w:themeShade="80"/>
                                <w:sz w:val="18"/>
                                <w:szCs w:val="18"/>
                              </w:rPr>
                            </w:pPr>
                            <w:r w:rsidRPr="00CC489F">
                              <w:rPr>
                                <w:color w:val="1F3864" w:themeColor="accent5" w:themeShade="80"/>
                                <w:sz w:val="18"/>
                                <w:szCs w:val="18"/>
                              </w:rPr>
                              <w:t xml:space="preserve">De basis van </w:t>
                            </w:r>
                            <w:r>
                              <w:rPr>
                                <w:color w:val="1F3864" w:themeColor="accent5" w:themeShade="80"/>
                                <w:sz w:val="18"/>
                                <w:szCs w:val="18"/>
                              </w:rPr>
                              <w:t xml:space="preserve">de </w:t>
                            </w:r>
                            <w:r w:rsidRPr="00CC489F">
                              <w:rPr>
                                <w:color w:val="1F3864" w:themeColor="accent5" w:themeShade="80"/>
                                <w:sz w:val="18"/>
                                <w:szCs w:val="18"/>
                              </w:rPr>
                              <w:t>instrumenten zoals het Transitiedocument, de Omgevingsvisie, Omgevingsplan 2.0 is in</w:t>
                            </w:r>
                            <w:r>
                              <w:rPr>
                                <w:color w:val="1F3864" w:themeColor="accent5" w:themeShade="80"/>
                                <w:sz w:val="18"/>
                                <w:szCs w:val="18"/>
                              </w:rPr>
                              <w:t xml:space="preserve"> interactieve en integrale g</w:t>
                            </w:r>
                            <w:r w:rsidRPr="00CC489F">
                              <w:rPr>
                                <w:color w:val="1F3864" w:themeColor="accent5" w:themeShade="80"/>
                                <w:sz w:val="18"/>
                                <w:szCs w:val="18"/>
                              </w:rPr>
                              <w:t xml:space="preserve">roepen verkend en </w:t>
                            </w:r>
                            <w:r>
                              <w:rPr>
                                <w:color w:val="1F3864" w:themeColor="accent5" w:themeShade="80"/>
                                <w:sz w:val="18"/>
                                <w:szCs w:val="18"/>
                              </w:rPr>
                              <w:t>verder uitgewerkt of voorbereid.</w:t>
                            </w:r>
                          </w:p>
                          <w:p w14:paraId="3140908C" w14:textId="0D213526" w:rsidR="001227BB" w:rsidRPr="00CC489F" w:rsidRDefault="001227BB" w:rsidP="003862B1">
                            <w:pPr>
                              <w:pStyle w:val="Lijstalinea"/>
                              <w:numPr>
                                <w:ilvl w:val="0"/>
                                <w:numId w:val="4"/>
                              </w:numPr>
                              <w:shd w:val="clear" w:color="auto" w:fill="D9E2F3" w:themeFill="accent5" w:themeFillTint="33"/>
                              <w:spacing w:after="0" w:line="220" w:lineRule="atLeast"/>
                              <w:ind w:left="426" w:hanging="426"/>
                              <w:rPr>
                                <w:color w:val="1F3864" w:themeColor="accent5" w:themeShade="80"/>
                                <w:sz w:val="18"/>
                                <w:szCs w:val="18"/>
                              </w:rPr>
                            </w:pPr>
                            <w:r w:rsidRPr="00CC489F">
                              <w:rPr>
                                <w:color w:val="1F3864" w:themeColor="accent5" w:themeShade="80"/>
                                <w:sz w:val="18"/>
                                <w:szCs w:val="18"/>
                              </w:rPr>
                              <w:t xml:space="preserve">De bèta-versie van de gemeente in kaart (het Ruimtelijk afwegingskader (RAK) </w:t>
                            </w:r>
                            <w:r>
                              <w:rPr>
                                <w:color w:val="1F3864" w:themeColor="accent5" w:themeShade="80"/>
                                <w:sz w:val="18"/>
                                <w:szCs w:val="18"/>
                              </w:rPr>
                              <w:t xml:space="preserve">is sinds </w:t>
                            </w:r>
                            <w:r w:rsidRPr="00CC489F">
                              <w:rPr>
                                <w:color w:val="1F3864" w:themeColor="accent5" w:themeShade="80"/>
                                <w:sz w:val="18"/>
                                <w:szCs w:val="18"/>
                              </w:rPr>
                              <w:t>november online</w:t>
                            </w:r>
                            <w:r>
                              <w:rPr>
                                <w:color w:val="1F3864" w:themeColor="accent5" w:themeShade="80"/>
                                <w:sz w:val="18"/>
                                <w:szCs w:val="18"/>
                              </w:rPr>
                              <w:t>. Dit kader is een verzameling van alle relevant informatie die bij het gesprek zowel intern als extern gebruikt kan worden en daarmee een belangrijk instrument voor ‘Samen aan Tafel’.</w:t>
                            </w:r>
                            <w:r w:rsidRPr="00CC489F">
                              <w:rPr>
                                <w:color w:val="1F3864" w:themeColor="accent5" w:themeShade="80"/>
                                <w:sz w:val="18"/>
                                <w:szCs w:val="18"/>
                              </w:rPr>
                              <w:t xml:space="preserve">   </w:t>
                            </w:r>
                          </w:p>
                          <w:p w14:paraId="14F60BE6" w14:textId="77777777" w:rsidR="001227BB" w:rsidRPr="00CC489F" w:rsidRDefault="001227BB" w:rsidP="003862B1">
                            <w:pPr>
                              <w:pStyle w:val="Lijstalinea"/>
                              <w:numPr>
                                <w:ilvl w:val="0"/>
                                <w:numId w:val="4"/>
                              </w:numPr>
                              <w:shd w:val="clear" w:color="auto" w:fill="D9E2F3" w:themeFill="accent5" w:themeFillTint="33"/>
                              <w:spacing w:after="0" w:line="220" w:lineRule="atLeast"/>
                              <w:ind w:left="426" w:hanging="426"/>
                              <w:rPr>
                                <w:color w:val="1F3864" w:themeColor="accent5" w:themeShade="80"/>
                                <w:sz w:val="18"/>
                                <w:szCs w:val="18"/>
                              </w:rPr>
                            </w:pPr>
                            <w:r w:rsidRPr="00CC489F">
                              <w:rPr>
                                <w:color w:val="1F3864" w:themeColor="accent5" w:themeShade="80"/>
                                <w:sz w:val="18"/>
                                <w:szCs w:val="18"/>
                              </w:rPr>
                              <w:t>De concept Omgevingsvisie 2.0 is gereed gekomen</w:t>
                            </w:r>
                            <w:r>
                              <w:rPr>
                                <w:color w:val="1F3864" w:themeColor="accent5" w:themeShade="80"/>
                                <w:sz w:val="18"/>
                                <w:szCs w:val="18"/>
                              </w:rPr>
                              <w:t xml:space="preserve"> en de basis voor het gesprek met raad en samenleving over de gemeentelijke ambities</w:t>
                            </w:r>
                            <w:r w:rsidRPr="00CC489F">
                              <w:rPr>
                                <w:color w:val="1F3864" w:themeColor="accent5" w:themeShade="80"/>
                                <w:sz w:val="18"/>
                                <w:szCs w:val="18"/>
                              </w:rPr>
                              <w:t>.</w:t>
                            </w:r>
                          </w:p>
                          <w:p w14:paraId="6BF5D2B2" w14:textId="77777777" w:rsidR="001227BB" w:rsidRPr="00CC489F" w:rsidRDefault="001227BB" w:rsidP="003862B1">
                            <w:pPr>
                              <w:pStyle w:val="Lijstalinea"/>
                              <w:numPr>
                                <w:ilvl w:val="0"/>
                                <w:numId w:val="4"/>
                              </w:numPr>
                              <w:shd w:val="clear" w:color="auto" w:fill="D9E2F3" w:themeFill="accent5" w:themeFillTint="33"/>
                              <w:spacing w:after="0" w:line="220" w:lineRule="atLeast"/>
                              <w:ind w:left="426" w:hanging="426"/>
                              <w:rPr>
                                <w:color w:val="1F3864" w:themeColor="accent5" w:themeShade="80"/>
                                <w:sz w:val="18"/>
                                <w:szCs w:val="18"/>
                              </w:rPr>
                            </w:pPr>
                            <w:r w:rsidRPr="00CC489F">
                              <w:rPr>
                                <w:color w:val="1F3864" w:themeColor="accent5" w:themeShade="80"/>
                                <w:sz w:val="18"/>
                                <w:szCs w:val="18"/>
                              </w:rPr>
                              <w:t xml:space="preserve">Vier leerzame bijeenkomsten van de regionale Praktijkgemeenschap 3D-ordening ‘van Wat naar Hoe Bodem en grond’, waaruit belang en noodzaak van samenwerking blijkt. </w:t>
                            </w:r>
                          </w:p>
                          <w:p w14:paraId="50A0E0B0" w14:textId="77777777" w:rsidR="001227BB" w:rsidRPr="00B17B86" w:rsidRDefault="001227BB" w:rsidP="003862B1">
                            <w:pPr>
                              <w:shd w:val="clear" w:color="auto" w:fill="D9E2F3" w:themeFill="accent5" w:themeFillTint="33"/>
                              <w:spacing w:after="0" w:line="220" w:lineRule="atLeast"/>
                              <w:rPr>
                                <w:color w:val="002060"/>
                                <w:sz w:val="18"/>
                                <w:szCs w:val="18"/>
                              </w:rPr>
                            </w:pPr>
                          </w:p>
                          <w:p w14:paraId="46D89AAD" w14:textId="77777777" w:rsidR="001227BB" w:rsidRDefault="001227BB" w:rsidP="003862B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9332BCF" id="_x0000_t202" coordsize="21600,21600" o:spt="202" path="m,l,21600r21600,l21600,xe">
                <v:stroke joinstyle="miter"/>
                <v:path gradientshapeok="t" o:connecttype="rect"/>
              </v:shapetype>
              <v:shape id="Tekstvak 5" o:spid="_x0000_s1026" type="#_x0000_t202" style="position:absolute;margin-left:0;margin-top:16.95pt;width:448.2pt;height:238.5pt;z-index:25168281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" fillcolor="#bdd7ee" strokeweight=".5pt">
                <v:textbox>
                  <w:txbxContent>
                    <w:p w14:paraId="3D613080" w14:textId="4F06262D" w:rsidR="001227BB" w:rsidRDefault="001227BB" w:rsidP="003862B1">
                      <w:pPr>
                        <w:shd w:val="clear" w:color="auto" w:fill="D9E2F3" w:themeFill="accent5" w:themeFillTint="33"/>
                        <w:spacing w:after="0" w:line="220" w:lineRule="atLeast"/>
                        <w:rPr>
                          <w:color w:val="1F3864" w:themeColor="accent5" w:themeShade="80"/>
                          <w:sz w:val="18"/>
                          <w:szCs w:val="18"/>
                        </w:rPr>
                      </w:pPr>
                      <w:r w:rsidRPr="00CC489F">
                        <w:rPr>
                          <w:b/>
                          <w:color w:val="1F3864" w:themeColor="accent5" w:themeShade="80"/>
                          <w:sz w:val="18"/>
                          <w:szCs w:val="18"/>
                        </w:rPr>
                        <w:t>Enkele highlights van de afgelopen periode</w:t>
                      </w:r>
                      <w:r w:rsidRPr="00CC489F">
                        <w:rPr>
                          <w:color w:val="1F3864" w:themeColor="accent5" w:themeShade="80"/>
                          <w:sz w:val="18"/>
                          <w:szCs w:val="18"/>
                        </w:rPr>
                        <w:t xml:space="preserve">:  </w:t>
                      </w:r>
                    </w:p>
                    <w:p w14:paraId="39F36B0F" w14:textId="77777777" w:rsidR="001227BB" w:rsidRPr="00CC489F" w:rsidRDefault="001227BB" w:rsidP="003862B1">
                      <w:pPr>
                        <w:shd w:val="clear" w:color="auto" w:fill="D9E2F3" w:themeFill="accent5" w:themeFillTint="33"/>
                        <w:spacing w:after="0" w:line="220" w:lineRule="atLeast"/>
                        <w:rPr>
                          <w:color w:val="1F3864" w:themeColor="accent5" w:themeShade="80"/>
                          <w:sz w:val="18"/>
                          <w:szCs w:val="18"/>
                        </w:rPr>
                      </w:pPr>
                    </w:p>
                    <w:p w14:paraId="548E61DC" w14:textId="77777777" w:rsidR="001227BB" w:rsidRPr="00CC489F" w:rsidRDefault="001227BB" w:rsidP="003862B1">
                      <w:pPr>
                        <w:pStyle w:val="Lijstalinea"/>
                        <w:numPr>
                          <w:ilvl w:val="0"/>
                          <w:numId w:val="4"/>
                        </w:numPr>
                        <w:shd w:val="clear" w:color="auto" w:fill="D9E2F3" w:themeFill="accent5" w:themeFillTint="33"/>
                        <w:spacing w:after="0" w:line="220" w:lineRule="atLeast"/>
                        <w:ind w:left="426" w:hanging="426"/>
                        <w:rPr>
                          <w:color w:val="1F3864" w:themeColor="accent5" w:themeShade="80"/>
                          <w:sz w:val="18"/>
                          <w:szCs w:val="18"/>
                        </w:rPr>
                      </w:pPr>
                      <w:r w:rsidRPr="00CC489F">
                        <w:rPr>
                          <w:color w:val="1F3864" w:themeColor="accent5" w:themeShade="80"/>
                          <w:sz w:val="18"/>
                          <w:szCs w:val="18"/>
                        </w:rPr>
                        <w:t>Rond Omgevingstafels wordt aan de hand van de praktijk geoefend en gereflecteerd. Dat gebeurt met zowel interne als externe partners, lokaal en zoveel mogelijk ook regionaal.</w:t>
                      </w:r>
                    </w:p>
                    <w:p w14:paraId="43C2065F" w14:textId="77777777" w:rsidR="001227BB" w:rsidRPr="00CC489F" w:rsidRDefault="001227BB" w:rsidP="00636EFC">
                      <w:pPr>
                        <w:pStyle w:val="Lijstalinea"/>
                        <w:numPr>
                          <w:ilvl w:val="0"/>
                          <w:numId w:val="4"/>
                        </w:numPr>
                        <w:shd w:val="clear" w:color="auto" w:fill="D9E2F3" w:themeFill="accent5" w:themeFillTint="33"/>
                        <w:spacing w:after="0" w:line="220" w:lineRule="atLeast"/>
                        <w:ind w:left="426" w:hanging="426"/>
                        <w:rPr>
                          <w:color w:val="1F3864" w:themeColor="accent5" w:themeShade="80"/>
                          <w:sz w:val="18"/>
                          <w:szCs w:val="18"/>
                        </w:rPr>
                      </w:pPr>
                      <w:r w:rsidRPr="00CC489F">
                        <w:rPr>
                          <w:color w:val="1F3864" w:themeColor="accent5" w:themeShade="80"/>
                          <w:sz w:val="18"/>
                          <w:szCs w:val="18"/>
                        </w:rPr>
                        <w:t xml:space="preserve">Een interactief </w:t>
                      </w:r>
                      <w:r>
                        <w:rPr>
                          <w:color w:val="1F3864" w:themeColor="accent5" w:themeShade="80"/>
                          <w:sz w:val="18"/>
                          <w:szCs w:val="18"/>
                        </w:rPr>
                        <w:t>w</w:t>
                      </w:r>
                      <w:r w:rsidRPr="00CC489F">
                        <w:rPr>
                          <w:color w:val="1F3864" w:themeColor="accent5" w:themeShade="80"/>
                          <w:sz w:val="18"/>
                          <w:szCs w:val="18"/>
                        </w:rPr>
                        <w:t xml:space="preserve">ebinar vond plaats om medewerkers, initiatiefnemers en betrokken inwoners inzicht te geven in de inhoud van de wet en wat het voor hun rol, hun initiatief en hun participatie betekent. </w:t>
                      </w:r>
                    </w:p>
                    <w:p w14:paraId="057B41E2" w14:textId="41E6045B" w:rsidR="001227BB" w:rsidRPr="00CC489F" w:rsidRDefault="001227BB" w:rsidP="00636EFC">
                      <w:pPr>
                        <w:pStyle w:val="Lijstalinea"/>
                        <w:numPr>
                          <w:ilvl w:val="0"/>
                          <w:numId w:val="4"/>
                        </w:numPr>
                        <w:shd w:val="clear" w:color="auto" w:fill="D9E2F3" w:themeFill="accent5" w:themeFillTint="33"/>
                        <w:spacing w:after="0" w:line="220" w:lineRule="atLeast"/>
                        <w:ind w:left="426" w:hanging="426"/>
                        <w:rPr>
                          <w:color w:val="1F3864" w:themeColor="accent5" w:themeShade="80"/>
                          <w:sz w:val="18"/>
                          <w:szCs w:val="18"/>
                        </w:rPr>
                      </w:pPr>
                      <w:r w:rsidRPr="00CC489F">
                        <w:rPr>
                          <w:color w:val="1F3864" w:themeColor="accent5" w:themeShade="80"/>
                          <w:sz w:val="18"/>
                          <w:szCs w:val="18"/>
                        </w:rPr>
                        <w:t>Een breed toegankelijk Webinar over de ontwikkelde instrumenten voor de Omgevingswet</w:t>
                      </w:r>
                      <w:r>
                        <w:rPr>
                          <w:color w:val="1F3864" w:themeColor="accent5" w:themeShade="80"/>
                          <w:sz w:val="18"/>
                          <w:szCs w:val="18"/>
                        </w:rPr>
                        <w:t xml:space="preserve"> en de overstap naar digitale reviews, eveneens in de vorm van een webinar.</w:t>
                      </w:r>
                    </w:p>
                    <w:p w14:paraId="649B26A2" w14:textId="4BA45F41" w:rsidR="001227BB" w:rsidRPr="00CC489F" w:rsidRDefault="001227BB" w:rsidP="00636EFC">
                      <w:pPr>
                        <w:pStyle w:val="Lijstalinea"/>
                        <w:numPr>
                          <w:ilvl w:val="0"/>
                          <w:numId w:val="4"/>
                        </w:numPr>
                        <w:shd w:val="clear" w:color="auto" w:fill="D9E2F3" w:themeFill="accent5" w:themeFillTint="33"/>
                        <w:spacing w:after="0" w:line="220" w:lineRule="atLeast"/>
                        <w:ind w:left="426" w:hanging="426"/>
                        <w:rPr>
                          <w:color w:val="1F3864" w:themeColor="accent5" w:themeShade="80"/>
                          <w:sz w:val="18"/>
                          <w:szCs w:val="18"/>
                        </w:rPr>
                      </w:pPr>
                      <w:r w:rsidRPr="00CC489F">
                        <w:rPr>
                          <w:color w:val="1F3864" w:themeColor="accent5" w:themeShade="80"/>
                          <w:sz w:val="18"/>
                          <w:szCs w:val="18"/>
                        </w:rPr>
                        <w:t xml:space="preserve">Een organisatiebreed Webinar over de Omgevingswet </w:t>
                      </w:r>
                      <w:r>
                        <w:rPr>
                          <w:color w:val="1F3864" w:themeColor="accent5" w:themeShade="80"/>
                          <w:sz w:val="18"/>
                          <w:szCs w:val="18"/>
                        </w:rPr>
                        <w:t xml:space="preserve">als alternatief voor de Dag van de Omgevingswet en gekoppeld aan de week van </w:t>
                      </w:r>
                      <w:r w:rsidRPr="00CC489F">
                        <w:rPr>
                          <w:color w:val="1F3864" w:themeColor="accent5" w:themeShade="80"/>
                          <w:sz w:val="18"/>
                          <w:szCs w:val="18"/>
                        </w:rPr>
                        <w:t>P</w:t>
                      </w:r>
                      <w:r>
                        <w:rPr>
                          <w:color w:val="1F3864" w:themeColor="accent5" w:themeShade="80"/>
                          <w:sz w:val="18"/>
                          <w:szCs w:val="18"/>
                        </w:rPr>
                        <w:t>ersoonlijk Leiderschap.</w:t>
                      </w:r>
                    </w:p>
                    <w:p w14:paraId="754D1A12" w14:textId="3E5BF6C5" w:rsidR="001227BB" w:rsidRPr="00CC489F" w:rsidRDefault="001227BB" w:rsidP="003862B1">
                      <w:pPr>
                        <w:pStyle w:val="Lijstalinea"/>
                        <w:numPr>
                          <w:ilvl w:val="0"/>
                          <w:numId w:val="4"/>
                        </w:numPr>
                        <w:shd w:val="clear" w:color="auto" w:fill="D9E2F3" w:themeFill="accent5" w:themeFillTint="33"/>
                        <w:spacing w:after="0" w:line="220" w:lineRule="atLeast"/>
                        <w:ind w:left="426" w:hanging="426"/>
                        <w:rPr>
                          <w:color w:val="1F3864" w:themeColor="accent5" w:themeShade="80"/>
                          <w:sz w:val="18"/>
                          <w:szCs w:val="18"/>
                        </w:rPr>
                      </w:pPr>
                      <w:r>
                        <w:rPr>
                          <w:color w:val="1F3864" w:themeColor="accent5" w:themeShade="80"/>
                          <w:sz w:val="18"/>
                          <w:szCs w:val="18"/>
                        </w:rPr>
                        <w:t xml:space="preserve">Een </w:t>
                      </w:r>
                      <w:r w:rsidRPr="00CC489F">
                        <w:rPr>
                          <w:color w:val="1F3864" w:themeColor="accent5" w:themeShade="80"/>
                          <w:sz w:val="18"/>
                          <w:szCs w:val="18"/>
                        </w:rPr>
                        <w:t xml:space="preserve">set van algemene ‘spelregels’ </w:t>
                      </w:r>
                      <w:r>
                        <w:rPr>
                          <w:color w:val="1F3864" w:themeColor="accent5" w:themeShade="80"/>
                          <w:sz w:val="18"/>
                          <w:szCs w:val="18"/>
                        </w:rPr>
                        <w:t xml:space="preserve">is </w:t>
                      </w:r>
                      <w:r w:rsidRPr="00CC489F">
                        <w:rPr>
                          <w:color w:val="1F3864" w:themeColor="accent5" w:themeShade="80"/>
                          <w:sz w:val="18"/>
                          <w:szCs w:val="18"/>
                        </w:rPr>
                        <w:t>geformuleerd en een Handreiking ‘In gesprek met de Omgeving’ gemaakt.</w:t>
                      </w:r>
                    </w:p>
                    <w:p w14:paraId="29EE2CFC" w14:textId="71A3CD9E" w:rsidR="001227BB" w:rsidRPr="00CC489F" w:rsidRDefault="001227BB" w:rsidP="003862B1">
                      <w:pPr>
                        <w:pStyle w:val="Lijstalinea"/>
                        <w:numPr>
                          <w:ilvl w:val="0"/>
                          <w:numId w:val="4"/>
                        </w:numPr>
                        <w:shd w:val="clear" w:color="auto" w:fill="D9E2F3" w:themeFill="accent5" w:themeFillTint="33"/>
                        <w:spacing w:after="0" w:line="220" w:lineRule="atLeast"/>
                        <w:ind w:left="426" w:hanging="426"/>
                        <w:rPr>
                          <w:color w:val="1F3864" w:themeColor="accent5" w:themeShade="80"/>
                          <w:sz w:val="18"/>
                          <w:szCs w:val="18"/>
                        </w:rPr>
                      </w:pPr>
                      <w:r w:rsidRPr="00CC489F">
                        <w:rPr>
                          <w:color w:val="1F3864" w:themeColor="accent5" w:themeShade="80"/>
                          <w:sz w:val="18"/>
                          <w:szCs w:val="18"/>
                        </w:rPr>
                        <w:t xml:space="preserve">De basis van </w:t>
                      </w:r>
                      <w:r>
                        <w:rPr>
                          <w:color w:val="1F3864" w:themeColor="accent5" w:themeShade="80"/>
                          <w:sz w:val="18"/>
                          <w:szCs w:val="18"/>
                        </w:rPr>
                        <w:t xml:space="preserve">de </w:t>
                      </w:r>
                      <w:r w:rsidRPr="00CC489F">
                        <w:rPr>
                          <w:color w:val="1F3864" w:themeColor="accent5" w:themeShade="80"/>
                          <w:sz w:val="18"/>
                          <w:szCs w:val="18"/>
                        </w:rPr>
                        <w:t>instrumenten zoals het Transitiedocument, de Omgevingsvisie, Omgevingsplan 2.0 is in</w:t>
                      </w:r>
                      <w:r>
                        <w:rPr>
                          <w:color w:val="1F3864" w:themeColor="accent5" w:themeShade="80"/>
                          <w:sz w:val="18"/>
                          <w:szCs w:val="18"/>
                        </w:rPr>
                        <w:t xml:space="preserve"> interactieve en integrale g</w:t>
                      </w:r>
                      <w:r w:rsidRPr="00CC489F">
                        <w:rPr>
                          <w:color w:val="1F3864" w:themeColor="accent5" w:themeShade="80"/>
                          <w:sz w:val="18"/>
                          <w:szCs w:val="18"/>
                        </w:rPr>
                        <w:t xml:space="preserve">roepen verkend en </w:t>
                      </w:r>
                      <w:r>
                        <w:rPr>
                          <w:color w:val="1F3864" w:themeColor="accent5" w:themeShade="80"/>
                          <w:sz w:val="18"/>
                          <w:szCs w:val="18"/>
                        </w:rPr>
                        <w:t>verder uitgewerkt of voorbereid.</w:t>
                      </w:r>
                    </w:p>
                    <w:p w14:paraId="3140908C" w14:textId="0D213526" w:rsidR="001227BB" w:rsidRPr="00CC489F" w:rsidRDefault="001227BB" w:rsidP="003862B1">
                      <w:pPr>
                        <w:pStyle w:val="Lijstalinea"/>
                        <w:numPr>
                          <w:ilvl w:val="0"/>
                          <w:numId w:val="4"/>
                        </w:numPr>
                        <w:shd w:val="clear" w:color="auto" w:fill="D9E2F3" w:themeFill="accent5" w:themeFillTint="33"/>
                        <w:spacing w:after="0" w:line="220" w:lineRule="atLeast"/>
                        <w:ind w:left="426" w:hanging="426"/>
                        <w:rPr>
                          <w:color w:val="1F3864" w:themeColor="accent5" w:themeShade="80"/>
                          <w:sz w:val="18"/>
                          <w:szCs w:val="18"/>
                        </w:rPr>
                      </w:pPr>
                      <w:r w:rsidRPr="00CC489F">
                        <w:rPr>
                          <w:color w:val="1F3864" w:themeColor="accent5" w:themeShade="80"/>
                          <w:sz w:val="18"/>
                          <w:szCs w:val="18"/>
                        </w:rPr>
                        <w:t xml:space="preserve">De bèta-versie van de gemeente in kaart (het Ruimtelijk afwegingskader (RAK) </w:t>
                      </w:r>
                      <w:r>
                        <w:rPr>
                          <w:color w:val="1F3864" w:themeColor="accent5" w:themeShade="80"/>
                          <w:sz w:val="18"/>
                          <w:szCs w:val="18"/>
                        </w:rPr>
                        <w:t xml:space="preserve">is sinds </w:t>
                      </w:r>
                      <w:r w:rsidRPr="00CC489F">
                        <w:rPr>
                          <w:color w:val="1F3864" w:themeColor="accent5" w:themeShade="80"/>
                          <w:sz w:val="18"/>
                          <w:szCs w:val="18"/>
                        </w:rPr>
                        <w:t>november online</w:t>
                      </w:r>
                      <w:r>
                        <w:rPr>
                          <w:color w:val="1F3864" w:themeColor="accent5" w:themeShade="80"/>
                          <w:sz w:val="18"/>
                          <w:szCs w:val="18"/>
                        </w:rPr>
                        <w:t>. Dit kader is een verzameling van alle relevant informatie die bij het gesprek zowel intern als extern gebruikt kan worden en daarmee een belangrijk instrument voor ‘Samen aan Tafel’.</w:t>
                      </w:r>
                      <w:r w:rsidRPr="00CC489F">
                        <w:rPr>
                          <w:color w:val="1F3864" w:themeColor="accent5" w:themeShade="80"/>
                          <w:sz w:val="18"/>
                          <w:szCs w:val="18"/>
                        </w:rPr>
                        <w:t xml:space="preserve">   </w:t>
                      </w:r>
                    </w:p>
                    <w:p w14:paraId="14F60BE6" w14:textId="77777777" w:rsidR="001227BB" w:rsidRPr="00CC489F" w:rsidRDefault="001227BB" w:rsidP="003862B1">
                      <w:pPr>
                        <w:pStyle w:val="Lijstalinea"/>
                        <w:numPr>
                          <w:ilvl w:val="0"/>
                          <w:numId w:val="4"/>
                        </w:numPr>
                        <w:shd w:val="clear" w:color="auto" w:fill="D9E2F3" w:themeFill="accent5" w:themeFillTint="33"/>
                        <w:spacing w:after="0" w:line="220" w:lineRule="atLeast"/>
                        <w:ind w:left="426" w:hanging="426"/>
                        <w:rPr>
                          <w:color w:val="1F3864" w:themeColor="accent5" w:themeShade="80"/>
                          <w:sz w:val="18"/>
                          <w:szCs w:val="18"/>
                        </w:rPr>
                      </w:pPr>
                      <w:r w:rsidRPr="00CC489F">
                        <w:rPr>
                          <w:color w:val="1F3864" w:themeColor="accent5" w:themeShade="80"/>
                          <w:sz w:val="18"/>
                          <w:szCs w:val="18"/>
                        </w:rPr>
                        <w:t>De concept Omgevingsvisie 2.0 is gereed gekomen</w:t>
                      </w:r>
                      <w:r>
                        <w:rPr>
                          <w:color w:val="1F3864" w:themeColor="accent5" w:themeShade="80"/>
                          <w:sz w:val="18"/>
                          <w:szCs w:val="18"/>
                        </w:rPr>
                        <w:t xml:space="preserve"> en de basis voor het gesprek met raad en samenleving over de gemeentelijke ambities</w:t>
                      </w:r>
                      <w:r w:rsidRPr="00CC489F">
                        <w:rPr>
                          <w:color w:val="1F3864" w:themeColor="accent5" w:themeShade="80"/>
                          <w:sz w:val="18"/>
                          <w:szCs w:val="18"/>
                        </w:rPr>
                        <w:t>.</w:t>
                      </w:r>
                    </w:p>
                    <w:p w14:paraId="6BF5D2B2" w14:textId="77777777" w:rsidR="001227BB" w:rsidRPr="00CC489F" w:rsidRDefault="001227BB" w:rsidP="003862B1">
                      <w:pPr>
                        <w:pStyle w:val="Lijstalinea"/>
                        <w:numPr>
                          <w:ilvl w:val="0"/>
                          <w:numId w:val="4"/>
                        </w:numPr>
                        <w:shd w:val="clear" w:color="auto" w:fill="D9E2F3" w:themeFill="accent5" w:themeFillTint="33"/>
                        <w:spacing w:after="0" w:line="220" w:lineRule="atLeast"/>
                        <w:ind w:left="426" w:hanging="426"/>
                        <w:rPr>
                          <w:color w:val="1F3864" w:themeColor="accent5" w:themeShade="80"/>
                          <w:sz w:val="18"/>
                          <w:szCs w:val="18"/>
                        </w:rPr>
                      </w:pPr>
                      <w:r w:rsidRPr="00CC489F">
                        <w:rPr>
                          <w:color w:val="1F3864" w:themeColor="accent5" w:themeShade="80"/>
                          <w:sz w:val="18"/>
                          <w:szCs w:val="18"/>
                        </w:rPr>
                        <w:t xml:space="preserve">Vier leerzame bijeenkomsten van de regionale Praktijkgemeenschap 3D-ordening ‘van Wat naar Hoe Bodem en grond’, waaruit belang en noodzaak van samenwerking blijkt. </w:t>
                      </w:r>
                    </w:p>
                    <w:p w14:paraId="50A0E0B0" w14:textId="77777777" w:rsidR="001227BB" w:rsidRPr="00B17B86" w:rsidRDefault="001227BB" w:rsidP="003862B1">
                      <w:pPr>
                        <w:shd w:val="clear" w:color="auto" w:fill="D9E2F3" w:themeFill="accent5" w:themeFillTint="33"/>
                        <w:spacing w:after="0" w:line="220" w:lineRule="atLeast"/>
                        <w:rPr>
                          <w:color w:val="002060"/>
                          <w:sz w:val="18"/>
                          <w:szCs w:val="18"/>
                        </w:rPr>
                      </w:pPr>
                    </w:p>
                    <w:p w14:paraId="46D89AAD" w14:textId="77777777" w:rsidR="001227BB" w:rsidRDefault="001227BB" w:rsidP="003862B1"/>
                  </w:txbxContent>
                </v:textbox>
                <w10:wrap type="square" anchorx="margin"/>
              </v:shape>
            </w:pict>
          </mc:Fallback>
        </mc:AlternateContent>
      </w:r>
    </w:p>
    <w:p w14:paraId="54CC924B" w14:textId="77777777" w:rsidR="00DE6FF3" w:rsidRDefault="00DE6FF3" w:rsidP="003862B1">
      <w:pPr>
        <w:spacing w:after="0" w:line="260" w:lineRule="atLeast"/>
        <w:rPr>
          <w:b/>
          <w:color w:val="0070C0"/>
        </w:rPr>
      </w:pPr>
    </w:p>
    <w:p w14:paraId="49FA3102" w14:textId="1CC88CC1" w:rsidR="003862B1" w:rsidRPr="00221F16" w:rsidRDefault="002E4ECF" w:rsidP="003862B1">
      <w:pPr>
        <w:spacing w:after="0" w:line="260" w:lineRule="atLeast"/>
        <w:rPr>
          <w:b/>
          <w:color w:val="0070C0"/>
        </w:rPr>
      </w:pPr>
      <w:r>
        <w:rPr>
          <w:b/>
          <w:noProof/>
          <w:color w:val="0070C0"/>
          <w:lang w:eastAsia="nl-NL"/>
        </w:rPr>
        <w:drawing>
          <wp:anchor distT="0" distB="0" distL="114300" distR="114300" simplePos="0" relativeHeight="251684864" behindDoc="0" locked="0" layoutInCell="1" allowOverlap="1" wp14:anchorId="01C86DA0" wp14:editId="75383108">
            <wp:simplePos x="0" y="0"/>
            <wp:positionH relativeFrom="margin">
              <wp:align>right</wp:align>
            </wp:positionH>
            <wp:positionV relativeFrom="paragraph">
              <wp:posOffset>12700</wp:posOffset>
            </wp:positionV>
            <wp:extent cx="600075" cy="4420870"/>
            <wp:effectExtent l="0" t="0" r="9525" b="0"/>
            <wp:wrapSquare wrapText="bothSides"/>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0075" cy="4420870"/>
                    </a:xfrm>
                    <a:prstGeom prst="rect">
                      <a:avLst/>
                    </a:prstGeom>
                    <a:noFill/>
                  </pic:spPr>
                </pic:pic>
              </a:graphicData>
            </a:graphic>
            <wp14:sizeRelH relativeFrom="page">
              <wp14:pctWidth>0</wp14:pctWidth>
            </wp14:sizeRelH>
            <wp14:sizeRelV relativeFrom="page">
              <wp14:pctHeight>0</wp14:pctHeight>
            </wp14:sizeRelV>
          </wp:anchor>
        </w:drawing>
      </w:r>
      <w:r w:rsidR="003862B1" w:rsidRPr="00221F16">
        <w:rPr>
          <w:b/>
          <w:color w:val="0070C0"/>
        </w:rPr>
        <w:t>Omgevingstafel externen</w:t>
      </w:r>
    </w:p>
    <w:p w14:paraId="1E36FAB0" w14:textId="3B838773" w:rsidR="003862B1" w:rsidRPr="001749B7" w:rsidRDefault="003862B1" w:rsidP="003862B1">
      <w:pPr>
        <w:spacing w:after="0" w:line="260" w:lineRule="atLeast"/>
        <w:rPr>
          <w:color w:val="002060"/>
          <w:sz w:val="20"/>
          <w:szCs w:val="20"/>
        </w:rPr>
      </w:pPr>
      <w:r w:rsidRPr="001749B7">
        <w:rPr>
          <w:color w:val="002060"/>
          <w:sz w:val="20"/>
          <w:szCs w:val="20"/>
        </w:rPr>
        <w:t xml:space="preserve">De </w:t>
      </w:r>
      <w:r>
        <w:rPr>
          <w:color w:val="002060"/>
          <w:sz w:val="20"/>
          <w:szCs w:val="20"/>
        </w:rPr>
        <w:t xml:space="preserve">afgelopen periode </w:t>
      </w:r>
      <w:r w:rsidRPr="001749B7">
        <w:rPr>
          <w:color w:val="002060"/>
          <w:sz w:val="20"/>
          <w:szCs w:val="20"/>
        </w:rPr>
        <w:t xml:space="preserve">kenmerkt zich vooral in het met de </w:t>
      </w:r>
      <w:r>
        <w:rPr>
          <w:color w:val="002060"/>
          <w:sz w:val="20"/>
          <w:szCs w:val="20"/>
        </w:rPr>
        <w:t xml:space="preserve">interne en </w:t>
      </w:r>
      <w:r w:rsidRPr="001749B7">
        <w:rPr>
          <w:color w:val="002060"/>
          <w:sz w:val="20"/>
          <w:szCs w:val="20"/>
        </w:rPr>
        <w:t xml:space="preserve">externe omgeving verder </w:t>
      </w:r>
      <w:r w:rsidRPr="001749B7">
        <w:rPr>
          <w:b/>
          <w:color w:val="002060"/>
          <w:sz w:val="20"/>
          <w:szCs w:val="20"/>
        </w:rPr>
        <w:t>samen</w:t>
      </w:r>
      <w:r w:rsidRPr="001749B7">
        <w:rPr>
          <w:color w:val="002060"/>
          <w:sz w:val="20"/>
          <w:szCs w:val="20"/>
        </w:rPr>
        <w:t xml:space="preserve"> </w:t>
      </w:r>
      <w:r>
        <w:rPr>
          <w:color w:val="002060"/>
          <w:sz w:val="20"/>
          <w:szCs w:val="20"/>
        </w:rPr>
        <w:t xml:space="preserve">verkennen en </w:t>
      </w:r>
      <w:r w:rsidRPr="001749B7">
        <w:rPr>
          <w:color w:val="002060"/>
          <w:sz w:val="20"/>
          <w:szCs w:val="20"/>
        </w:rPr>
        <w:t xml:space="preserve">oefenen met de nieuwe werkwijze. Met ingang van september wordt zo mogelijk </w:t>
      </w:r>
      <w:r>
        <w:rPr>
          <w:color w:val="002060"/>
          <w:sz w:val="20"/>
          <w:szCs w:val="20"/>
        </w:rPr>
        <w:t>twee</w:t>
      </w:r>
      <w:r w:rsidRPr="001749B7">
        <w:rPr>
          <w:color w:val="002060"/>
          <w:sz w:val="20"/>
          <w:szCs w:val="20"/>
        </w:rPr>
        <w:t xml:space="preserve">wekelijks de </w:t>
      </w:r>
      <w:r w:rsidRPr="001749B7">
        <w:rPr>
          <w:b/>
          <w:color w:val="002060"/>
          <w:sz w:val="20"/>
          <w:szCs w:val="20"/>
        </w:rPr>
        <w:t>Omgevingstafel</w:t>
      </w:r>
      <w:r w:rsidRPr="001749B7">
        <w:rPr>
          <w:color w:val="002060"/>
          <w:sz w:val="20"/>
          <w:szCs w:val="20"/>
        </w:rPr>
        <w:t xml:space="preserve"> uitgevoerd</w:t>
      </w:r>
      <w:r>
        <w:rPr>
          <w:color w:val="002060"/>
          <w:sz w:val="20"/>
          <w:szCs w:val="20"/>
        </w:rPr>
        <w:t xml:space="preserve">. Bij enkele sessies is ook </w:t>
      </w:r>
      <w:r w:rsidRPr="001749B7">
        <w:rPr>
          <w:color w:val="002060"/>
          <w:sz w:val="20"/>
          <w:szCs w:val="20"/>
        </w:rPr>
        <w:t>een initiatiefnemer c.q. vergunningaanvrager</w:t>
      </w:r>
      <w:r>
        <w:rPr>
          <w:color w:val="002060"/>
          <w:sz w:val="20"/>
          <w:szCs w:val="20"/>
        </w:rPr>
        <w:t xml:space="preserve"> betrokken geweest</w:t>
      </w:r>
      <w:r w:rsidRPr="001749B7">
        <w:rPr>
          <w:color w:val="002060"/>
          <w:sz w:val="20"/>
          <w:szCs w:val="20"/>
        </w:rPr>
        <w:t xml:space="preserve">. </w:t>
      </w:r>
      <w:r>
        <w:rPr>
          <w:color w:val="002060"/>
          <w:sz w:val="20"/>
          <w:szCs w:val="20"/>
        </w:rPr>
        <w:t xml:space="preserve">Ook is </w:t>
      </w:r>
      <w:r w:rsidR="00636EFC">
        <w:rPr>
          <w:color w:val="002060"/>
          <w:sz w:val="20"/>
          <w:szCs w:val="20"/>
        </w:rPr>
        <w:t>een</w:t>
      </w:r>
      <w:r>
        <w:rPr>
          <w:color w:val="002060"/>
          <w:sz w:val="20"/>
          <w:szCs w:val="20"/>
        </w:rPr>
        <w:t xml:space="preserve"> </w:t>
      </w:r>
      <w:r w:rsidR="00636EFC">
        <w:rPr>
          <w:color w:val="002060"/>
          <w:sz w:val="20"/>
          <w:szCs w:val="20"/>
        </w:rPr>
        <w:t xml:space="preserve">zogenaamde </w:t>
      </w:r>
      <w:r w:rsidR="00553747">
        <w:rPr>
          <w:color w:val="002060"/>
          <w:sz w:val="20"/>
          <w:szCs w:val="20"/>
        </w:rPr>
        <w:t>I</w:t>
      </w:r>
      <w:r>
        <w:rPr>
          <w:color w:val="002060"/>
          <w:sz w:val="20"/>
          <w:szCs w:val="20"/>
        </w:rPr>
        <w:t xml:space="preserve">ntaketafel ingericht en wordt daarmee </w:t>
      </w:r>
      <w:r w:rsidR="00636EFC">
        <w:rPr>
          <w:color w:val="002060"/>
          <w:sz w:val="20"/>
          <w:szCs w:val="20"/>
        </w:rPr>
        <w:t xml:space="preserve">inmiddels </w:t>
      </w:r>
      <w:r>
        <w:rPr>
          <w:color w:val="002060"/>
          <w:sz w:val="20"/>
          <w:szCs w:val="20"/>
        </w:rPr>
        <w:t>geoefend. Bij de onmogelijkheid om een fysieke tafel in te richten, vinden deze plaats via Microsoft Teams.</w:t>
      </w:r>
    </w:p>
    <w:p w14:paraId="3E3BE710" w14:textId="77777777" w:rsidR="003862B1" w:rsidRPr="001749B7" w:rsidRDefault="003862B1" w:rsidP="003862B1">
      <w:pPr>
        <w:spacing w:after="0" w:line="260" w:lineRule="atLeast"/>
        <w:rPr>
          <w:color w:val="002060"/>
          <w:sz w:val="20"/>
          <w:szCs w:val="20"/>
        </w:rPr>
      </w:pPr>
    </w:p>
    <w:p w14:paraId="2F806B22" w14:textId="3836C8E2" w:rsidR="003862B1" w:rsidRPr="00CC489F" w:rsidRDefault="003862B1" w:rsidP="003862B1">
      <w:pPr>
        <w:spacing w:after="0" w:line="260" w:lineRule="atLeast"/>
        <w:rPr>
          <w:b/>
          <w:bCs/>
          <w:color w:val="2E74B5" w:themeColor="accent1" w:themeShade="BF"/>
        </w:rPr>
      </w:pPr>
      <w:r w:rsidRPr="00CC489F">
        <w:rPr>
          <w:b/>
          <w:bCs/>
          <w:color w:val="2E74B5" w:themeColor="accent1" w:themeShade="BF"/>
        </w:rPr>
        <w:t xml:space="preserve">Actualisatie Spelregels Burgerparticipatie </w:t>
      </w:r>
      <w:r>
        <w:rPr>
          <w:b/>
          <w:bCs/>
          <w:color w:val="2E74B5" w:themeColor="accent1" w:themeShade="BF"/>
        </w:rPr>
        <w:t xml:space="preserve">en uitwerken van de </w:t>
      </w:r>
      <w:r w:rsidR="00553747">
        <w:rPr>
          <w:b/>
          <w:bCs/>
          <w:color w:val="2E74B5" w:themeColor="accent1" w:themeShade="BF"/>
        </w:rPr>
        <w:t>Handreiking</w:t>
      </w:r>
    </w:p>
    <w:p w14:paraId="6C9AC25A" w14:textId="77777777" w:rsidR="003862B1" w:rsidRDefault="003862B1" w:rsidP="003862B1">
      <w:pPr>
        <w:spacing w:after="0" w:line="260" w:lineRule="atLeast"/>
        <w:rPr>
          <w:color w:val="1F3864" w:themeColor="accent5" w:themeShade="80"/>
          <w:sz w:val="20"/>
          <w:szCs w:val="20"/>
        </w:rPr>
      </w:pPr>
      <w:r w:rsidRPr="00CC489F">
        <w:rPr>
          <w:color w:val="002060"/>
          <w:sz w:val="20"/>
          <w:szCs w:val="20"/>
        </w:rPr>
        <w:t>SAMEN, het basisprincipe van “Samen aan tafel”</w:t>
      </w:r>
      <w:r w:rsidRPr="001749B7">
        <w:rPr>
          <w:color w:val="002060"/>
          <w:sz w:val="20"/>
          <w:szCs w:val="20"/>
        </w:rPr>
        <w:t xml:space="preserve"> is er bovenal in de verbinding tussen binnen en buiten: de samenwerking tussen gemeentelijke organisaties, initiatiefnemers en partijen in de samenleving in verschillende rollen. Geheel in de geest van de Omgevingswet wordt daarbij meer initiatief en ruimte bij inwoners en ondernemers gelegd. De rol van de gemeente verandert mee en </w:t>
      </w:r>
      <w:r w:rsidRPr="004B23E3">
        <w:rPr>
          <w:color w:val="1F3864" w:themeColor="accent5" w:themeShade="80"/>
          <w:sz w:val="20"/>
          <w:szCs w:val="20"/>
        </w:rPr>
        <w:t xml:space="preserve">participatie in relatie tot de Omgevingswet werd verder ontwikkeld een rijkere betekenis. </w:t>
      </w:r>
    </w:p>
    <w:p w14:paraId="081EF015" w14:textId="77777777" w:rsidR="003862B1" w:rsidRDefault="003862B1" w:rsidP="003862B1">
      <w:pPr>
        <w:spacing w:after="0" w:line="260" w:lineRule="atLeast"/>
        <w:rPr>
          <w:color w:val="1F3864" w:themeColor="accent5" w:themeShade="80"/>
          <w:sz w:val="20"/>
          <w:szCs w:val="20"/>
        </w:rPr>
      </w:pPr>
    </w:p>
    <w:p w14:paraId="25ED12FF" w14:textId="77777777" w:rsidR="003862B1" w:rsidRPr="004B23E3" w:rsidRDefault="003862B1" w:rsidP="003862B1">
      <w:pPr>
        <w:spacing w:after="0" w:line="260" w:lineRule="atLeast"/>
        <w:rPr>
          <w:color w:val="1F3864" w:themeColor="accent5" w:themeShade="80"/>
          <w:sz w:val="20"/>
          <w:szCs w:val="20"/>
        </w:rPr>
      </w:pPr>
      <w:r w:rsidRPr="004B23E3">
        <w:rPr>
          <w:color w:val="1F3864" w:themeColor="accent5" w:themeShade="80"/>
          <w:sz w:val="20"/>
          <w:szCs w:val="20"/>
        </w:rPr>
        <w:t>In de afgelopen maanden is het gelukt om daar meer invulling aan te geven</w:t>
      </w:r>
      <w:r>
        <w:rPr>
          <w:color w:val="1F3864" w:themeColor="accent5" w:themeShade="80"/>
          <w:sz w:val="20"/>
          <w:szCs w:val="20"/>
        </w:rPr>
        <w:t xml:space="preserve"> via </w:t>
      </w:r>
      <w:r w:rsidRPr="004B23E3">
        <w:rPr>
          <w:color w:val="1F3864" w:themeColor="accent5" w:themeShade="80"/>
          <w:sz w:val="20"/>
          <w:szCs w:val="20"/>
        </w:rPr>
        <w:t>het opstellen van algemene ‘spelregels’ en de aanpassing van de Handreiking voor initiatiefnemers c.q. aanvragers van een omgevingsvergunning.</w:t>
      </w:r>
      <w:r>
        <w:rPr>
          <w:color w:val="1F3864" w:themeColor="accent5" w:themeShade="80"/>
          <w:sz w:val="20"/>
          <w:szCs w:val="20"/>
        </w:rPr>
        <w:t xml:space="preserve"> </w:t>
      </w:r>
      <w:r w:rsidRPr="004B23E3">
        <w:rPr>
          <w:color w:val="1F3864" w:themeColor="accent5" w:themeShade="80"/>
          <w:sz w:val="20"/>
          <w:szCs w:val="20"/>
        </w:rPr>
        <w:t xml:space="preserve">Het participatiebeleid </w:t>
      </w:r>
      <w:r>
        <w:rPr>
          <w:color w:val="1F3864" w:themeColor="accent5" w:themeShade="80"/>
          <w:sz w:val="20"/>
          <w:szCs w:val="20"/>
        </w:rPr>
        <w:t>is</w:t>
      </w:r>
      <w:r w:rsidRPr="004B23E3">
        <w:rPr>
          <w:color w:val="1F3864" w:themeColor="accent5" w:themeShade="80"/>
          <w:sz w:val="20"/>
          <w:szCs w:val="20"/>
        </w:rPr>
        <w:t xml:space="preserve"> in de geest van de omgevingswet geactualiseerd. In </w:t>
      </w:r>
      <w:r>
        <w:rPr>
          <w:color w:val="1F3864" w:themeColor="accent5" w:themeShade="80"/>
          <w:sz w:val="20"/>
          <w:szCs w:val="20"/>
        </w:rPr>
        <w:t>een brede w</w:t>
      </w:r>
      <w:r w:rsidRPr="004B23E3">
        <w:rPr>
          <w:color w:val="1F3864" w:themeColor="accent5" w:themeShade="80"/>
          <w:sz w:val="20"/>
          <w:szCs w:val="20"/>
        </w:rPr>
        <w:t xml:space="preserve">erkgroep </w:t>
      </w:r>
      <w:r>
        <w:rPr>
          <w:color w:val="1F3864" w:themeColor="accent5" w:themeShade="80"/>
          <w:sz w:val="20"/>
          <w:szCs w:val="20"/>
        </w:rPr>
        <w:t xml:space="preserve">voor het </w:t>
      </w:r>
      <w:r w:rsidRPr="004B23E3">
        <w:rPr>
          <w:color w:val="1F3864" w:themeColor="accent5" w:themeShade="80"/>
          <w:sz w:val="20"/>
          <w:szCs w:val="20"/>
        </w:rPr>
        <w:t xml:space="preserve">participatiebeleid zijn op basis van de huidige spelregels, de spelregels voor participatie vernieuwd. Daarmee is het participatiebeleid Omgevingswetproof gemaakt. Hiervoor </w:t>
      </w:r>
      <w:r>
        <w:rPr>
          <w:color w:val="1F3864" w:themeColor="accent5" w:themeShade="80"/>
          <w:sz w:val="20"/>
          <w:szCs w:val="20"/>
        </w:rPr>
        <w:t>zijn drie perspectieven gebruikt:</w:t>
      </w:r>
    </w:p>
    <w:p w14:paraId="12FE916A" w14:textId="77777777" w:rsidR="003862B1" w:rsidRPr="004B23E3" w:rsidRDefault="003862B1" w:rsidP="002E4ECF">
      <w:pPr>
        <w:pStyle w:val="Lijstalinea"/>
        <w:numPr>
          <w:ilvl w:val="0"/>
          <w:numId w:val="9"/>
        </w:numPr>
        <w:spacing w:after="0" w:line="260" w:lineRule="atLeast"/>
        <w:ind w:left="284" w:hanging="284"/>
        <w:rPr>
          <w:color w:val="1F3864" w:themeColor="accent5" w:themeShade="80"/>
          <w:sz w:val="20"/>
          <w:szCs w:val="20"/>
        </w:rPr>
      </w:pPr>
      <w:r w:rsidRPr="004B23E3">
        <w:rPr>
          <w:color w:val="1F3864" w:themeColor="accent5" w:themeShade="80"/>
          <w:sz w:val="20"/>
          <w:szCs w:val="20"/>
        </w:rPr>
        <w:t>Er zijn spelregels voor initiatiefnemers en er zijn spelregels voor het bevoegd gezag</w:t>
      </w:r>
      <w:r>
        <w:rPr>
          <w:color w:val="1F3864" w:themeColor="accent5" w:themeShade="80"/>
          <w:sz w:val="20"/>
          <w:szCs w:val="20"/>
        </w:rPr>
        <w:t xml:space="preserve"> (gemeente)</w:t>
      </w:r>
    </w:p>
    <w:p w14:paraId="3491D2B1" w14:textId="77777777" w:rsidR="00D32DF3" w:rsidRDefault="003862B1" w:rsidP="00553747">
      <w:pPr>
        <w:pStyle w:val="Lijstalinea"/>
        <w:numPr>
          <w:ilvl w:val="0"/>
          <w:numId w:val="9"/>
        </w:numPr>
        <w:spacing w:after="0" w:line="260" w:lineRule="atLeast"/>
        <w:ind w:left="284" w:hanging="284"/>
        <w:rPr>
          <w:color w:val="1F3864" w:themeColor="accent5" w:themeShade="80"/>
          <w:sz w:val="20"/>
          <w:szCs w:val="20"/>
        </w:rPr>
      </w:pPr>
      <w:r w:rsidRPr="00D32DF3">
        <w:rPr>
          <w:color w:val="1F3864" w:themeColor="accent5" w:themeShade="80"/>
          <w:sz w:val="20"/>
          <w:szCs w:val="20"/>
        </w:rPr>
        <w:t xml:space="preserve">We ondersteunen als gemeente initiatiefnemers met een participatiehandreiking en waar nodig advies. </w:t>
      </w:r>
    </w:p>
    <w:p w14:paraId="3B85DBE5" w14:textId="11C102B7" w:rsidR="003862B1" w:rsidRPr="00D32DF3" w:rsidRDefault="003862B1" w:rsidP="00553747">
      <w:pPr>
        <w:pStyle w:val="Lijstalinea"/>
        <w:numPr>
          <w:ilvl w:val="0"/>
          <w:numId w:val="9"/>
        </w:numPr>
        <w:spacing w:after="0" w:line="260" w:lineRule="atLeast"/>
        <w:ind w:left="284" w:hanging="284"/>
        <w:rPr>
          <w:color w:val="1F3864" w:themeColor="accent5" w:themeShade="80"/>
          <w:sz w:val="20"/>
          <w:szCs w:val="20"/>
        </w:rPr>
      </w:pPr>
      <w:r w:rsidRPr="00D32DF3">
        <w:rPr>
          <w:color w:val="1F3864" w:themeColor="accent5" w:themeShade="80"/>
          <w:sz w:val="20"/>
          <w:szCs w:val="20"/>
        </w:rPr>
        <w:t>Als gemeente geven we het goede voorbeeld bij eigen initiatieven en gebruiken we dezelfde spelregels.</w:t>
      </w:r>
    </w:p>
    <w:p w14:paraId="1951A773" w14:textId="77777777" w:rsidR="003862B1" w:rsidRPr="004B23E3" w:rsidRDefault="003862B1" w:rsidP="003862B1">
      <w:pPr>
        <w:pStyle w:val="Lijstalinea"/>
        <w:spacing w:after="0" w:line="260" w:lineRule="atLeast"/>
        <w:ind w:left="0"/>
        <w:rPr>
          <w:color w:val="1F3864" w:themeColor="accent5" w:themeShade="80"/>
          <w:sz w:val="20"/>
          <w:szCs w:val="20"/>
        </w:rPr>
      </w:pPr>
      <w:r w:rsidRPr="004B23E3">
        <w:rPr>
          <w:color w:val="1F3864" w:themeColor="accent5" w:themeShade="80"/>
          <w:sz w:val="20"/>
          <w:szCs w:val="20"/>
        </w:rPr>
        <w:t xml:space="preserve"> </w:t>
      </w:r>
    </w:p>
    <w:p w14:paraId="6C91B6A6" w14:textId="1BE59776" w:rsidR="003862B1" w:rsidRPr="004B23E3" w:rsidRDefault="003862B1" w:rsidP="003862B1">
      <w:pPr>
        <w:spacing w:after="0" w:line="260" w:lineRule="atLeast"/>
        <w:rPr>
          <w:color w:val="1F3864" w:themeColor="accent5" w:themeShade="80"/>
          <w:sz w:val="20"/>
          <w:szCs w:val="20"/>
        </w:rPr>
      </w:pPr>
      <w:r>
        <w:rPr>
          <w:color w:val="1F3864" w:themeColor="accent5" w:themeShade="80"/>
          <w:sz w:val="20"/>
          <w:szCs w:val="20"/>
        </w:rPr>
        <w:t xml:space="preserve">De aanpak in het </w:t>
      </w:r>
      <w:r w:rsidR="00D32DF3">
        <w:rPr>
          <w:color w:val="1F3864" w:themeColor="accent5" w:themeShade="80"/>
          <w:sz w:val="20"/>
          <w:szCs w:val="20"/>
        </w:rPr>
        <w:t xml:space="preserve">kort: </w:t>
      </w:r>
      <w:r>
        <w:rPr>
          <w:color w:val="1F3864" w:themeColor="accent5" w:themeShade="80"/>
          <w:sz w:val="20"/>
          <w:szCs w:val="20"/>
        </w:rPr>
        <w:t>H</w:t>
      </w:r>
      <w:r w:rsidRPr="004B23E3">
        <w:rPr>
          <w:color w:val="1F3864" w:themeColor="accent5" w:themeShade="80"/>
          <w:sz w:val="20"/>
          <w:szCs w:val="20"/>
        </w:rPr>
        <w:t>et tijdstip van de start met participatie is altijd tijdig en bij voorkeur vooraf, dat wil zeggen voorafgaand aan de aanvraag van de omgevingsvergunning (initiatiefnemer) en in zo’n vroeg mogelijk stadium in de ideevormingsfase. Alle deelnemers beschikken daarbij over dezelfde informatie. Ook is vooraf voor betrokkenen duidelijk hoe, wanneer en hoe lang er geparticipeerd wordt als het gaat om inhoud, proces en aanpak. Een handreiking biedt een overzicht van mogelijkheden hoe het gesprek met de omgeving gevoerd kan worden.</w:t>
      </w:r>
    </w:p>
    <w:p w14:paraId="2D18F046" w14:textId="77777777" w:rsidR="003862B1" w:rsidRDefault="003862B1" w:rsidP="003862B1">
      <w:pPr>
        <w:spacing w:after="0" w:line="260" w:lineRule="atLeast"/>
        <w:rPr>
          <w:b/>
          <w:color w:val="0070C0"/>
          <w:sz w:val="24"/>
          <w:szCs w:val="24"/>
        </w:rPr>
      </w:pPr>
    </w:p>
    <w:p w14:paraId="1D3D916A" w14:textId="77777777" w:rsidR="001227BB" w:rsidRDefault="003862B1" w:rsidP="003862B1">
      <w:pPr>
        <w:spacing w:after="0" w:line="260" w:lineRule="atLeast"/>
        <w:rPr>
          <w:bCs/>
          <w:color w:val="1F3864" w:themeColor="accent5" w:themeShade="80"/>
          <w:sz w:val="20"/>
          <w:szCs w:val="20"/>
        </w:rPr>
      </w:pPr>
      <w:r w:rsidRPr="00CA3255">
        <w:rPr>
          <w:b/>
          <w:color w:val="1F3864" w:themeColor="accent5" w:themeShade="80"/>
          <w:sz w:val="20"/>
          <w:szCs w:val="20"/>
        </w:rPr>
        <w:t>Participatiehandreiking ‘In gesprek met de omgeving’</w:t>
      </w:r>
      <w:r>
        <w:rPr>
          <w:b/>
          <w:color w:val="1F3864" w:themeColor="accent5" w:themeShade="80"/>
          <w:sz w:val="20"/>
          <w:szCs w:val="20"/>
        </w:rPr>
        <w:t xml:space="preserve">. </w:t>
      </w:r>
      <w:r w:rsidRPr="00CA3255">
        <w:rPr>
          <w:bCs/>
          <w:color w:val="1F3864" w:themeColor="accent5" w:themeShade="80"/>
          <w:sz w:val="20"/>
          <w:szCs w:val="20"/>
        </w:rPr>
        <w:t xml:space="preserve">In de handreiking wordt aan de </w:t>
      </w:r>
      <w:r>
        <w:rPr>
          <w:bCs/>
          <w:color w:val="1F3864" w:themeColor="accent5" w:themeShade="80"/>
          <w:sz w:val="20"/>
          <w:szCs w:val="20"/>
        </w:rPr>
        <w:t xml:space="preserve">initiatiefnemer uitgelegd waarom participatie nodig is en hoe deze – afhankelijk van de omvang en impact van het initiatief kan </w:t>
      </w:r>
      <w:r w:rsidRPr="00CA3255">
        <w:rPr>
          <w:bCs/>
          <w:color w:val="1F3864" w:themeColor="accent5" w:themeShade="80"/>
          <w:sz w:val="20"/>
          <w:szCs w:val="20"/>
        </w:rPr>
        <w:t xml:space="preserve">plaatsvinden. </w:t>
      </w:r>
    </w:p>
    <w:p w14:paraId="0F224B58" w14:textId="77777777" w:rsidR="001227BB" w:rsidRDefault="001227BB" w:rsidP="003862B1">
      <w:pPr>
        <w:spacing w:after="0" w:line="260" w:lineRule="atLeast"/>
        <w:rPr>
          <w:bCs/>
          <w:color w:val="1F3864" w:themeColor="accent5" w:themeShade="80"/>
          <w:sz w:val="20"/>
          <w:szCs w:val="20"/>
        </w:rPr>
      </w:pPr>
    </w:p>
    <w:p w14:paraId="30C66B8C" w14:textId="6C5EE273" w:rsidR="003862B1" w:rsidRPr="00CA3255" w:rsidRDefault="003862B1" w:rsidP="003862B1">
      <w:pPr>
        <w:spacing w:after="0" w:line="260" w:lineRule="atLeast"/>
        <w:rPr>
          <w:color w:val="1F3864" w:themeColor="accent5" w:themeShade="80"/>
          <w:sz w:val="20"/>
          <w:szCs w:val="20"/>
        </w:rPr>
      </w:pPr>
      <w:r w:rsidRPr="00CA3255">
        <w:rPr>
          <w:color w:val="1F3864" w:themeColor="accent5" w:themeShade="80"/>
          <w:sz w:val="20"/>
          <w:szCs w:val="20"/>
        </w:rPr>
        <w:t>Vragen die in de Handreiking worden beantwoord, zijn:</w:t>
      </w:r>
    </w:p>
    <w:p w14:paraId="4718A397" w14:textId="77777777" w:rsidR="003862B1" w:rsidRPr="00CA3255" w:rsidRDefault="003862B1" w:rsidP="003862B1">
      <w:pPr>
        <w:pStyle w:val="Lijstalinea"/>
        <w:numPr>
          <w:ilvl w:val="0"/>
          <w:numId w:val="7"/>
        </w:numPr>
        <w:spacing w:after="0" w:line="260" w:lineRule="atLeast"/>
        <w:ind w:left="720"/>
        <w:rPr>
          <w:color w:val="1F3864" w:themeColor="accent5" w:themeShade="80"/>
          <w:sz w:val="20"/>
          <w:szCs w:val="20"/>
        </w:rPr>
      </w:pPr>
      <w:r w:rsidRPr="00CA3255">
        <w:rPr>
          <w:color w:val="1F3864" w:themeColor="accent5" w:themeShade="80"/>
          <w:sz w:val="20"/>
          <w:szCs w:val="20"/>
        </w:rPr>
        <w:t>Wat houdt participatie met de omgeving in?</w:t>
      </w:r>
    </w:p>
    <w:p w14:paraId="1748A782" w14:textId="77777777" w:rsidR="003862B1" w:rsidRPr="00CA3255" w:rsidRDefault="003862B1" w:rsidP="003862B1">
      <w:pPr>
        <w:pStyle w:val="Lijstalinea"/>
        <w:numPr>
          <w:ilvl w:val="0"/>
          <w:numId w:val="7"/>
        </w:numPr>
        <w:spacing w:after="0" w:line="260" w:lineRule="atLeast"/>
        <w:ind w:left="720"/>
        <w:rPr>
          <w:color w:val="1F3864" w:themeColor="accent5" w:themeShade="80"/>
          <w:sz w:val="20"/>
          <w:szCs w:val="20"/>
        </w:rPr>
      </w:pPr>
      <w:r w:rsidRPr="00CA3255">
        <w:rPr>
          <w:color w:val="1F3864" w:themeColor="accent5" w:themeShade="80"/>
          <w:sz w:val="20"/>
          <w:szCs w:val="20"/>
        </w:rPr>
        <w:t>Wanneer is participatie met de omgeving nodig?</w:t>
      </w:r>
    </w:p>
    <w:p w14:paraId="594EDCEC" w14:textId="77777777" w:rsidR="003862B1" w:rsidRPr="00CA3255" w:rsidRDefault="003862B1" w:rsidP="003862B1">
      <w:pPr>
        <w:pStyle w:val="Lijstalinea"/>
        <w:numPr>
          <w:ilvl w:val="0"/>
          <w:numId w:val="7"/>
        </w:numPr>
        <w:spacing w:after="0" w:line="260" w:lineRule="atLeast"/>
        <w:ind w:left="720"/>
        <w:rPr>
          <w:color w:val="1F3864" w:themeColor="accent5" w:themeShade="80"/>
          <w:sz w:val="20"/>
          <w:szCs w:val="20"/>
        </w:rPr>
      </w:pPr>
      <w:r w:rsidRPr="00CA3255">
        <w:rPr>
          <w:color w:val="1F3864" w:themeColor="accent5" w:themeShade="80"/>
          <w:sz w:val="20"/>
          <w:szCs w:val="20"/>
        </w:rPr>
        <w:t>Op welk moment gaat u participeren met de omgeving?</w:t>
      </w:r>
    </w:p>
    <w:p w14:paraId="417E3A80" w14:textId="77777777" w:rsidR="003862B1" w:rsidRPr="00CA3255" w:rsidRDefault="003862B1" w:rsidP="003862B1">
      <w:pPr>
        <w:pStyle w:val="Lijstalinea"/>
        <w:numPr>
          <w:ilvl w:val="0"/>
          <w:numId w:val="7"/>
        </w:numPr>
        <w:spacing w:after="0" w:line="260" w:lineRule="atLeast"/>
        <w:ind w:left="720"/>
        <w:rPr>
          <w:color w:val="1F3864" w:themeColor="accent5" w:themeShade="80"/>
          <w:sz w:val="20"/>
          <w:szCs w:val="20"/>
        </w:rPr>
      </w:pPr>
      <w:r w:rsidRPr="00CA3255">
        <w:rPr>
          <w:color w:val="1F3864" w:themeColor="accent5" w:themeShade="80"/>
          <w:sz w:val="20"/>
          <w:szCs w:val="20"/>
        </w:rPr>
        <w:t>Wie betrekt u bij het participatietraject?</w:t>
      </w:r>
    </w:p>
    <w:p w14:paraId="22972881" w14:textId="77777777" w:rsidR="003862B1" w:rsidRPr="00CA3255" w:rsidRDefault="003862B1" w:rsidP="003862B1">
      <w:pPr>
        <w:pStyle w:val="Lijstalinea"/>
        <w:numPr>
          <w:ilvl w:val="0"/>
          <w:numId w:val="7"/>
        </w:numPr>
        <w:spacing w:after="0" w:line="260" w:lineRule="atLeast"/>
        <w:ind w:left="720"/>
        <w:rPr>
          <w:color w:val="1F3864" w:themeColor="accent5" w:themeShade="80"/>
          <w:sz w:val="20"/>
          <w:szCs w:val="20"/>
        </w:rPr>
      </w:pPr>
      <w:r w:rsidRPr="00CA3255">
        <w:rPr>
          <w:color w:val="1F3864" w:themeColor="accent5" w:themeShade="80"/>
          <w:sz w:val="20"/>
          <w:szCs w:val="20"/>
        </w:rPr>
        <w:t>Hoe geeft u participatie vorm?</w:t>
      </w:r>
    </w:p>
    <w:p w14:paraId="1BF994D6" w14:textId="77777777" w:rsidR="003862B1" w:rsidRPr="00CA3255" w:rsidRDefault="003862B1" w:rsidP="003862B1">
      <w:pPr>
        <w:pStyle w:val="Lijstalinea"/>
        <w:numPr>
          <w:ilvl w:val="0"/>
          <w:numId w:val="7"/>
        </w:numPr>
        <w:spacing w:after="0" w:line="260" w:lineRule="atLeast"/>
        <w:ind w:left="720"/>
        <w:rPr>
          <w:color w:val="1F3864" w:themeColor="accent5" w:themeShade="80"/>
          <w:sz w:val="20"/>
          <w:szCs w:val="20"/>
        </w:rPr>
      </w:pPr>
      <w:r w:rsidRPr="00CA3255">
        <w:rPr>
          <w:color w:val="1F3864" w:themeColor="accent5" w:themeShade="80"/>
          <w:sz w:val="20"/>
          <w:szCs w:val="20"/>
        </w:rPr>
        <w:t>Wat staat er in het bewijs van participatie?</w:t>
      </w:r>
    </w:p>
    <w:p w14:paraId="50CFA384" w14:textId="77777777" w:rsidR="003862B1" w:rsidRPr="00CA3255" w:rsidRDefault="003862B1" w:rsidP="003862B1">
      <w:pPr>
        <w:pStyle w:val="Lijstalinea"/>
        <w:numPr>
          <w:ilvl w:val="0"/>
          <w:numId w:val="7"/>
        </w:numPr>
        <w:spacing w:after="0" w:line="260" w:lineRule="atLeast"/>
        <w:ind w:left="720"/>
        <w:rPr>
          <w:color w:val="1F3864" w:themeColor="accent5" w:themeShade="80"/>
          <w:sz w:val="20"/>
          <w:szCs w:val="20"/>
        </w:rPr>
      </w:pPr>
      <w:r w:rsidRPr="00CA3255">
        <w:rPr>
          <w:color w:val="1F3864" w:themeColor="accent5" w:themeShade="80"/>
          <w:sz w:val="20"/>
          <w:szCs w:val="20"/>
        </w:rPr>
        <w:t>Wat moet ik doen als mijn omgeving het niet eens is met mijn plan?</w:t>
      </w:r>
    </w:p>
    <w:p w14:paraId="48C0ED9F" w14:textId="77777777" w:rsidR="003862B1" w:rsidRPr="00CA3255" w:rsidRDefault="003862B1" w:rsidP="003862B1">
      <w:pPr>
        <w:pStyle w:val="Lijstalinea"/>
        <w:numPr>
          <w:ilvl w:val="0"/>
          <w:numId w:val="7"/>
        </w:numPr>
        <w:spacing w:after="0" w:line="260" w:lineRule="atLeast"/>
        <w:ind w:left="720"/>
        <w:rPr>
          <w:color w:val="1F3864" w:themeColor="accent5" w:themeShade="80"/>
          <w:sz w:val="20"/>
          <w:szCs w:val="20"/>
        </w:rPr>
      </w:pPr>
      <w:r w:rsidRPr="00CA3255">
        <w:rPr>
          <w:color w:val="1F3864" w:themeColor="accent5" w:themeShade="80"/>
          <w:sz w:val="20"/>
          <w:szCs w:val="20"/>
        </w:rPr>
        <w:t>Wat doet de gemeente met het bewijs van participatie?</w:t>
      </w:r>
    </w:p>
    <w:p w14:paraId="2C68D178" w14:textId="77777777" w:rsidR="003862B1" w:rsidRPr="00CA3255" w:rsidRDefault="003862B1" w:rsidP="003862B1">
      <w:pPr>
        <w:spacing w:after="0" w:line="260" w:lineRule="atLeast"/>
        <w:rPr>
          <w:color w:val="1F3864" w:themeColor="accent5" w:themeShade="80"/>
          <w:sz w:val="20"/>
          <w:szCs w:val="20"/>
        </w:rPr>
      </w:pPr>
    </w:p>
    <w:p w14:paraId="4C38A0DD" w14:textId="1ACD8C3D" w:rsidR="003862B1" w:rsidRPr="00CA3255" w:rsidRDefault="003862B1" w:rsidP="003862B1">
      <w:pPr>
        <w:spacing w:after="0" w:line="260" w:lineRule="atLeast"/>
        <w:rPr>
          <w:color w:val="1F3864" w:themeColor="accent5" w:themeShade="80"/>
          <w:sz w:val="20"/>
          <w:szCs w:val="20"/>
        </w:rPr>
      </w:pPr>
      <w:r w:rsidRPr="00CA3255">
        <w:rPr>
          <w:color w:val="1F3864" w:themeColor="accent5" w:themeShade="80"/>
          <w:sz w:val="20"/>
          <w:szCs w:val="20"/>
        </w:rPr>
        <w:t xml:space="preserve">Participatie kent meerdere rollen van diverse betrokkenen, meerdere smaken, stappen en treden. In de Handreiking is niet alleen inspiratie te vinden voor manieren hoe het gesprek gevoerd kan worden. </w:t>
      </w:r>
      <w:r w:rsidR="00D32DF3">
        <w:rPr>
          <w:color w:val="1F3864" w:themeColor="accent5" w:themeShade="80"/>
          <w:sz w:val="20"/>
          <w:szCs w:val="20"/>
        </w:rPr>
        <w:t>Ook proberen we m</w:t>
      </w:r>
      <w:r w:rsidRPr="00CA3255">
        <w:rPr>
          <w:color w:val="1F3864" w:themeColor="accent5" w:themeShade="80"/>
          <w:sz w:val="20"/>
          <w:szCs w:val="20"/>
        </w:rPr>
        <w:t xml:space="preserve">et de handreiking duidelijkheid te verschaffen aan initiatiefnemers over wanneer en met wie. De gemeente heeft daarnaast een participatie-aanpak opgesteld, die kan worden gebruikt voor inspiratie. Onderdeel van deze aanpak is de ‘participatieladder'. </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2"/>
        <w:gridCol w:w="8458"/>
      </w:tblGrid>
      <w:tr w:rsidR="003862B1" w:rsidRPr="005C681B" w14:paraId="5B2064ED" w14:textId="77777777" w:rsidTr="00D055EC">
        <w:tc>
          <w:tcPr>
            <w:tcW w:w="612" w:type="dxa"/>
            <w:vAlign w:val="center"/>
          </w:tcPr>
          <w:p w14:paraId="338027EF" w14:textId="77777777" w:rsidR="003862B1" w:rsidRPr="005C681B" w:rsidRDefault="003862B1" w:rsidP="00D055EC">
            <w:pPr>
              <w:autoSpaceDN w:val="0"/>
              <w:spacing w:line="260" w:lineRule="atLeast"/>
              <w:textAlignment w:val="baseline"/>
              <w:rPr>
                <w:color w:val="C00000"/>
                <w:szCs w:val="20"/>
              </w:rPr>
            </w:pPr>
          </w:p>
        </w:tc>
        <w:tc>
          <w:tcPr>
            <w:tcW w:w="8460" w:type="dxa"/>
            <w:vAlign w:val="center"/>
          </w:tcPr>
          <w:p w14:paraId="5688DA02" w14:textId="77777777" w:rsidR="003862B1" w:rsidRPr="005C681B" w:rsidRDefault="003862B1" w:rsidP="00D055EC">
            <w:pPr>
              <w:autoSpaceDN w:val="0"/>
              <w:spacing w:line="260" w:lineRule="atLeast"/>
              <w:textAlignment w:val="baseline"/>
              <w:rPr>
                <w:color w:val="C00000"/>
                <w:szCs w:val="20"/>
              </w:rPr>
            </w:pPr>
          </w:p>
        </w:tc>
      </w:tr>
    </w:tbl>
    <w:p w14:paraId="04CCCF03" w14:textId="77777777" w:rsidR="003862B1" w:rsidRPr="005C681B" w:rsidRDefault="003862B1" w:rsidP="003862B1">
      <w:pPr>
        <w:spacing w:after="0" w:line="260" w:lineRule="atLeast"/>
        <w:rPr>
          <w:color w:val="C00000"/>
          <w:sz w:val="20"/>
          <w:szCs w:val="20"/>
        </w:rPr>
      </w:pPr>
    </w:p>
    <w:p w14:paraId="402E63AE" w14:textId="77777777" w:rsidR="003862B1" w:rsidRPr="005C681B" w:rsidRDefault="003862B1" w:rsidP="003862B1">
      <w:pPr>
        <w:spacing w:after="0" w:line="260" w:lineRule="atLeast"/>
        <w:jc w:val="center"/>
        <w:rPr>
          <w:color w:val="C00000"/>
          <w:sz w:val="20"/>
          <w:szCs w:val="20"/>
        </w:rPr>
      </w:pPr>
      <w:r w:rsidRPr="005C681B">
        <w:rPr>
          <w:noProof/>
          <w:color w:val="C00000"/>
          <w:sz w:val="20"/>
          <w:szCs w:val="20"/>
          <w:lang w:eastAsia="nl-NL"/>
        </w:rPr>
        <w:lastRenderedPageBreak/>
        <w:drawing>
          <wp:inline distT="0" distB="0" distL="0" distR="0" wp14:anchorId="12C8EA72" wp14:editId="40D6D9E0">
            <wp:extent cx="4492800" cy="2548800"/>
            <wp:effectExtent l="0" t="0" r="3175" b="4445"/>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fbeelding 11"/>
                    <pic:cNvPicPr/>
                  </pic:nvPicPr>
                  <pic:blipFill>
                    <a:blip r:embed="rId15">
                      <a:extLst>
                        <a:ext uri="{28A0092B-C50C-407E-A947-70E740481C1C}">
                          <a14:useLocalDpi xmlns:a14="http://schemas.microsoft.com/office/drawing/2010/main" val="0"/>
                        </a:ext>
                      </a:extLst>
                    </a:blip>
                    <a:stretch>
                      <a:fillRect/>
                    </a:stretch>
                  </pic:blipFill>
                  <pic:spPr>
                    <a:xfrm>
                      <a:off x="0" y="0"/>
                      <a:ext cx="4492800" cy="2548800"/>
                    </a:xfrm>
                    <a:prstGeom prst="rect">
                      <a:avLst/>
                    </a:prstGeom>
                  </pic:spPr>
                </pic:pic>
              </a:graphicData>
            </a:graphic>
          </wp:inline>
        </w:drawing>
      </w:r>
    </w:p>
    <w:p w14:paraId="4EB2EFE3" w14:textId="77777777" w:rsidR="003862B1" w:rsidRPr="005C681B" w:rsidRDefault="003862B1" w:rsidP="003862B1">
      <w:pPr>
        <w:spacing w:after="0" w:line="260" w:lineRule="atLeast"/>
        <w:rPr>
          <w:color w:val="C00000"/>
          <w:sz w:val="20"/>
          <w:szCs w:val="20"/>
        </w:rPr>
      </w:pPr>
    </w:p>
    <w:p w14:paraId="41A9C3F6" w14:textId="77777777" w:rsidR="003862B1" w:rsidRDefault="003862B1" w:rsidP="003862B1">
      <w:pPr>
        <w:spacing w:after="0" w:line="260" w:lineRule="atLeast"/>
        <w:rPr>
          <w:color w:val="C00000"/>
          <w:sz w:val="20"/>
          <w:szCs w:val="20"/>
        </w:rPr>
      </w:pPr>
    </w:p>
    <w:p w14:paraId="28CF8ECF" w14:textId="7CC98631" w:rsidR="003862B1" w:rsidRDefault="003862B1" w:rsidP="003862B1">
      <w:pPr>
        <w:spacing w:after="0" w:line="260" w:lineRule="atLeast"/>
        <w:rPr>
          <w:color w:val="1F3864" w:themeColor="accent5" w:themeShade="80"/>
          <w:sz w:val="20"/>
          <w:szCs w:val="20"/>
        </w:rPr>
      </w:pPr>
      <w:r w:rsidRPr="00CA3255">
        <w:rPr>
          <w:color w:val="1F3864" w:themeColor="accent5" w:themeShade="80"/>
          <w:sz w:val="20"/>
          <w:szCs w:val="20"/>
        </w:rPr>
        <w:t xml:space="preserve">De handreiking </w:t>
      </w:r>
      <w:r>
        <w:rPr>
          <w:color w:val="1F3864" w:themeColor="accent5" w:themeShade="80"/>
          <w:sz w:val="20"/>
          <w:szCs w:val="20"/>
        </w:rPr>
        <w:t>is in de praktijk getoetst door deze mee te geven aan initiatiefnemers en feedback te vragen. B</w:t>
      </w:r>
      <w:r w:rsidRPr="00CA3255">
        <w:rPr>
          <w:color w:val="1F3864" w:themeColor="accent5" w:themeShade="80"/>
          <w:sz w:val="20"/>
          <w:szCs w:val="20"/>
        </w:rPr>
        <w:t xml:space="preserve">innenkort </w:t>
      </w:r>
      <w:r>
        <w:rPr>
          <w:color w:val="1F3864" w:themeColor="accent5" w:themeShade="80"/>
          <w:sz w:val="20"/>
          <w:szCs w:val="20"/>
        </w:rPr>
        <w:t xml:space="preserve">wordt deze </w:t>
      </w:r>
      <w:r w:rsidRPr="00CA3255">
        <w:rPr>
          <w:color w:val="1F3864" w:themeColor="accent5" w:themeShade="80"/>
          <w:sz w:val="20"/>
          <w:szCs w:val="20"/>
        </w:rPr>
        <w:t xml:space="preserve">besproken </w:t>
      </w:r>
      <w:r>
        <w:rPr>
          <w:color w:val="1F3864" w:themeColor="accent5" w:themeShade="80"/>
          <w:sz w:val="20"/>
          <w:szCs w:val="20"/>
        </w:rPr>
        <w:t xml:space="preserve">en zo nodig bijgesteld aan tafel met </w:t>
      </w:r>
      <w:r w:rsidR="00D32DF3">
        <w:rPr>
          <w:color w:val="1F3864" w:themeColor="accent5" w:themeShade="80"/>
          <w:sz w:val="20"/>
          <w:szCs w:val="20"/>
        </w:rPr>
        <w:t>een</w:t>
      </w:r>
      <w:r>
        <w:rPr>
          <w:color w:val="1F3864" w:themeColor="accent5" w:themeShade="80"/>
          <w:sz w:val="20"/>
          <w:szCs w:val="20"/>
        </w:rPr>
        <w:t xml:space="preserve"> reflectieteam van verschillende partijen, waaronder initiatiefnemers en vertegenwoordigers van w</w:t>
      </w:r>
      <w:r w:rsidRPr="00CA3255">
        <w:rPr>
          <w:color w:val="1F3864" w:themeColor="accent5" w:themeShade="80"/>
          <w:sz w:val="20"/>
          <w:szCs w:val="20"/>
        </w:rPr>
        <w:t xml:space="preserve">ijkraden en </w:t>
      </w:r>
      <w:r>
        <w:rPr>
          <w:color w:val="1F3864" w:themeColor="accent5" w:themeShade="80"/>
          <w:sz w:val="20"/>
          <w:szCs w:val="20"/>
        </w:rPr>
        <w:t>de</w:t>
      </w:r>
      <w:r w:rsidRPr="00CA3255">
        <w:rPr>
          <w:color w:val="1F3864" w:themeColor="accent5" w:themeShade="80"/>
          <w:sz w:val="20"/>
          <w:szCs w:val="20"/>
        </w:rPr>
        <w:t xml:space="preserve"> Inwonersadviesraad. De vaststelling </w:t>
      </w:r>
      <w:r>
        <w:rPr>
          <w:color w:val="1F3864" w:themeColor="accent5" w:themeShade="80"/>
          <w:sz w:val="20"/>
          <w:szCs w:val="20"/>
        </w:rPr>
        <w:t xml:space="preserve">en de uitrol </w:t>
      </w:r>
      <w:r w:rsidRPr="00CA3255">
        <w:rPr>
          <w:color w:val="1F3864" w:themeColor="accent5" w:themeShade="80"/>
          <w:sz w:val="20"/>
          <w:szCs w:val="20"/>
        </w:rPr>
        <w:t xml:space="preserve">zal daarna kunnen plaatsvinden. </w:t>
      </w:r>
      <w:r>
        <w:rPr>
          <w:color w:val="1F3864" w:themeColor="accent5" w:themeShade="80"/>
          <w:sz w:val="20"/>
          <w:szCs w:val="20"/>
        </w:rPr>
        <w:t>Die zal onder meer gebeuren in een visuele vorm (infographic, filmpje)</w:t>
      </w:r>
      <w:r w:rsidR="00D32DF3">
        <w:rPr>
          <w:color w:val="1F3864" w:themeColor="accent5" w:themeShade="80"/>
          <w:sz w:val="20"/>
          <w:szCs w:val="20"/>
        </w:rPr>
        <w:t>.</w:t>
      </w:r>
    </w:p>
    <w:p w14:paraId="5A2DF418" w14:textId="1B5389D1" w:rsidR="00D32DF3" w:rsidRDefault="00D32DF3" w:rsidP="003862B1">
      <w:pPr>
        <w:spacing w:after="0" w:line="260" w:lineRule="atLeast"/>
        <w:rPr>
          <w:color w:val="1F3864" w:themeColor="accent5" w:themeShade="80"/>
          <w:sz w:val="20"/>
          <w:szCs w:val="20"/>
        </w:rPr>
      </w:pPr>
    </w:p>
    <w:p w14:paraId="6EDAC89A" w14:textId="6C71E982" w:rsidR="00D32DF3" w:rsidRDefault="00D32DF3" w:rsidP="003862B1">
      <w:pPr>
        <w:spacing w:after="0" w:line="260" w:lineRule="atLeast"/>
        <w:rPr>
          <w:color w:val="1F3864" w:themeColor="accent5" w:themeShade="80"/>
          <w:sz w:val="20"/>
          <w:szCs w:val="20"/>
        </w:rPr>
      </w:pPr>
    </w:p>
    <w:p w14:paraId="6918090D" w14:textId="0B986E1D" w:rsidR="00D32DF3" w:rsidRDefault="00D32DF3" w:rsidP="003862B1">
      <w:pPr>
        <w:spacing w:after="0" w:line="260" w:lineRule="atLeast"/>
        <w:rPr>
          <w:color w:val="1F3864" w:themeColor="accent5" w:themeShade="80"/>
          <w:sz w:val="20"/>
          <w:szCs w:val="20"/>
        </w:rPr>
      </w:pPr>
    </w:p>
    <w:p w14:paraId="71C51650" w14:textId="3FB27DF5" w:rsidR="00D32DF3" w:rsidRDefault="00D32DF3" w:rsidP="003862B1">
      <w:pPr>
        <w:spacing w:after="0" w:line="260" w:lineRule="atLeast"/>
        <w:rPr>
          <w:color w:val="1F3864" w:themeColor="accent5" w:themeShade="80"/>
          <w:sz w:val="20"/>
          <w:szCs w:val="20"/>
        </w:rPr>
      </w:pPr>
    </w:p>
    <w:p w14:paraId="4D0265DD" w14:textId="486BB3B0" w:rsidR="00636EFC" w:rsidRDefault="00636EFC" w:rsidP="00636EFC">
      <w:pPr>
        <w:spacing w:after="0" w:line="260" w:lineRule="atLeast"/>
        <w:rPr>
          <w:color w:val="002060"/>
          <w:sz w:val="20"/>
          <w:szCs w:val="20"/>
        </w:rPr>
      </w:pPr>
      <w:r>
        <w:rPr>
          <w:b/>
          <w:color w:val="0070C0"/>
        </w:rPr>
        <w:t>I</w:t>
      </w:r>
      <w:r w:rsidRPr="00221F16">
        <w:rPr>
          <w:b/>
          <w:color w:val="0070C0"/>
        </w:rPr>
        <w:t>nteractie</w:t>
      </w:r>
      <w:r>
        <w:rPr>
          <w:b/>
          <w:color w:val="0070C0"/>
        </w:rPr>
        <w:t>ve</w:t>
      </w:r>
      <w:r w:rsidRPr="00221F16">
        <w:rPr>
          <w:b/>
          <w:color w:val="0070C0"/>
        </w:rPr>
        <w:t xml:space="preserve"> </w:t>
      </w:r>
      <w:r>
        <w:rPr>
          <w:b/>
          <w:color w:val="0070C0"/>
        </w:rPr>
        <w:t>w</w:t>
      </w:r>
      <w:r w:rsidRPr="00221F16">
        <w:rPr>
          <w:b/>
          <w:color w:val="0070C0"/>
        </w:rPr>
        <w:t>ebinar</w:t>
      </w:r>
      <w:r>
        <w:rPr>
          <w:b/>
          <w:color w:val="0070C0"/>
        </w:rPr>
        <w:t>s</w:t>
      </w:r>
      <w:r w:rsidRPr="00221F16">
        <w:rPr>
          <w:b/>
          <w:color w:val="0070C0"/>
        </w:rPr>
        <w:t xml:space="preserve"> </w:t>
      </w:r>
      <w:r>
        <w:rPr>
          <w:b/>
          <w:color w:val="0070C0"/>
        </w:rPr>
        <w:t>als alternatief voor de fysieke tafels</w:t>
      </w:r>
      <w:r w:rsidRPr="002E7384">
        <w:rPr>
          <w:color w:val="002060"/>
          <w:sz w:val="20"/>
          <w:szCs w:val="20"/>
        </w:rPr>
        <w:t xml:space="preserve"> </w:t>
      </w:r>
    </w:p>
    <w:p w14:paraId="700ABC74" w14:textId="724E5BB6" w:rsidR="00636EFC" w:rsidRDefault="00636EFC" w:rsidP="00636EFC">
      <w:pPr>
        <w:spacing w:after="0" w:line="260" w:lineRule="atLeast"/>
        <w:rPr>
          <w:color w:val="1F3864" w:themeColor="accent5" w:themeShade="80"/>
          <w:sz w:val="20"/>
          <w:szCs w:val="20"/>
        </w:rPr>
      </w:pPr>
      <w:r>
        <w:rPr>
          <w:color w:val="002060"/>
          <w:sz w:val="20"/>
          <w:szCs w:val="20"/>
        </w:rPr>
        <w:t>V</w:t>
      </w:r>
      <w:r w:rsidRPr="002E7384">
        <w:rPr>
          <w:color w:val="002060"/>
          <w:sz w:val="20"/>
          <w:szCs w:val="20"/>
        </w:rPr>
        <w:t xml:space="preserve">oor en op verzoek van de wijkraden een </w:t>
      </w:r>
      <w:r w:rsidRPr="002E7384">
        <w:rPr>
          <w:b/>
          <w:color w:val="002060"/>
          <w:sz w:val="20"/>
          <w:szCs w:val="20"/>
        </w:rPr>
        <w:t>interactief Webinar Omgevingswet</w:t>
      </w:r>
      <w:r w:rsidRPr="002E7384">
        <w:rPr>
          <w:color w:val="002060"/>
          <w:sz w:val="20"/>
          <w:szCs w:val="20"/>
        </w:rPr>
        <w:t xml:space="preserve"> opgezet en </w:t>
      </w:r>
      <w:r w:rsidRPr="004B23E3">
        <w:rPr>
          <w:color w:val="1F3864" w:themeColor="accent5" w:themeShade="80"/>
          <w:sz w:val="20"/>
          <w:szCs w:val="20"/>
        </w:rPr>
        <w:t>uitgevoerd</w:t>
      </w:r>
      <w:r>
        <w:rPr>
          <w:color w:val="002060"/>
          <w:sz w:val="20"/>
          <w:szCs w:val="20"/>
        </w:rPr>
        <w:t>. Daarbij werden ook</w:t>
      </w:r>
      <w:r w:rsidRPr="002E7384">
        <w:rPr>
          <w:color w:val="002060"/>
          <w:sz w:val="20"/>
          <w:szCs w:val="20"/>
        </w:rPr>
        <w:t xml:space="preserve"> externe stakeholders uitgenodigd. Wijkraden hadden hierom gevraagd als een eerste wat uitvoeriger kennismaking met de Omgevingswet. Het ontwerpen én regisseren van een webinar gaat de projectleiders st</w:t>
      </w:r>
      <w:r w:rsidR="00D32DF3">
        <w:rPr>
          <w:color w:val="002060"/>
          <w:sz w:val="20"/>
          <w:szCs w:val="20"/>
        </w:rPr>
        <w:t xml:space="preserve">eeds beter af en het is zelfs </w:t>
      </w:r>
      <w:r w:rsidRPr="002E7384">
        <w:rPr>
          <w:color w:val="002060"/>
          <w:sz w:val="20"/>
          <w:szCs w:val="20"/>
        </w:rPr>
        <w:t xml:space="preserve">gelukt om het webinar interactief te maken. </w:t>
      </w:r>
      <w:r>
        <w:rPr>
          <w:color w:val="002060"/>
          <w:sz w:val="20"/>
          <w:szCs w:val="20"/>
        </w:rPr>
        <w:t xml:space="preserve"> </w:t>
      </w:r>
      <w:r w:rsidRPr="004B23E3">
        <w:rPr>
          <w:color w:val="1F3864" w:themeColor="accent5" w:themeShade="80"/>
          <w:sz w:val="20"/>
          <w:szCs w:val="20"/>
        </w:rPr>
        <w:t xml:space="preserve">De link van het webinar waarin tevens een korte evaluatie met de deelnemers, </w:t>
      </w:r>
      <w:r>
        <w:rPr>
          <w:color w:val="1F3864" w:themeColor="accent5" w:themeShade="80"/>
          <w:sz w:val="20"/>
          <w:szCs w:val="20"/>
        </w:rPr>
        <w:t xml:space="preserve">wordt </w:t>
      </w:r>
      <w:r w:rsidRPr="004B23E3">
        <w:rPr>
          <w:color w:val="1F3864" w:themeColor="accent5" w:themeShade="80"/>
          <w:sz w:val="20"/>
          <w:szCs w:val="20"/>
        </w:rPr>
        <w:t xml:space="preserve">bij deze derde tussenrapportage </w:t>
      </w:r>
      <w:r>
        <w:rPr>
          <w:color w:val="1F3864" w:themeColor="accent5" w:themeShade="80"/>
          <w:sz w:val="20"/>
          <w:szCs w:val="20"/>
        </w:rPr>
        <w:t>gedeeld</w:t>
      </w:r>
      <w:r w:rsidRPr="004B23E3">
        <w:rPr>
          <w:color w:val="1F3864" w:themeColor="accent5" w:themeShade="80"/>
          <w:sz w:val="20"/>
          <w:szCs w:val="20"/>
        </w:rPr>
        <w:t>.</w:t>
      </w:r>
    </w:p>
    <w:p w14:paraId="1E1196FB" w14:textId="77777777" w:rsidR="00636EFC" w:rsidRDefault="00636EFC" w:rsidP="00636EFC">
      <w:pPr>
        <w:spacing w:after="0" w:line="260" w:lineRule="atLeast"/>
        <w:rPr>
          <w:color w:val="1F3864" w:themeColor="accent5" w:themeShade="80"/>
          <w:sz w:val="20"/>
          <w:szCs w:val="20"/>
        </w:rPr>
      </w:pPr>
    </w:p>
    <w:p w14:paraId="74BD68F8" w14:textId="28471A5A" w:rsidR="00636EFC" w:rsidRPr="00636EFC" w:rsidRDefault="00636EFC" w:rsidP="00636EFC">
      <w:pPr>
        <w:spacing w:after="0" w:line="260" w:lineRule="atLeast"/>
        <w:rPr>
          <w:b/>
          <w:bCs/>
          <w:color w:val="1F3864" w:themeColor="accent5" w:themeShade="80"/>
          <w:sz w:val="26"/>
          <w:szCs w:val="26"/>
        </w:rPr>
      </w:pPr>
      <w:r w:rsidRPr="00636EFC">
        <w:rPr>
          <w:rFonts w:eastAsia="Times New Roman" w:cs="Calibri"/>
          <w:color w:val="1F3864" w:themeColor="accent5" w:themeShade="80"/>
          <w:sz w:val="20"/>
          <w:szCs w:val="20"/>
        </w:rPr>
        <w:t>Voor de tweede (mid)Dag van de Omgevingswet van 2020 is ook een digitaal alternatief gekozen. In december heeft dit plaatsgevonden in de vorm van een webinar met videopresentatie met een mix van interviews, een presentatie en een panelgesprek. Daarin zijn persoonlijke leerervaringen gedeeld en hebben veel collega’s goed inzicht gekregen in de succesfactoren en het rendement van integraal samenwerken aan de omgevingstafel.</w:t>
      </w:r>
      <w:r>
        <w:rPr>
          <w:rFonts w:eastAsia="Times New Roman" w:cs="Calibri"/>
          <w:color w:val="1F3864" w:themeColor="accent5" w:themeShade="80"/>
          <w:sz w:val="20"/>
          <w:szCs w:val="20"/>
        </w:rPr>
        <w:t xml:space="preserve"> Deze actie is direct gekoppeld geweest aan de activiteiten die in het kader van de organisatieontwikkeling in Katwijk plaatsvinden. In de week van het persoonlijk Leiderschap zijn diverse facetten van persoonlijk functioneren en ontwikkelen aan de orde geweest, onder meer dus in de interactie met anderen aan dezelfde tafel. </w:t>
      </w:r>
    </w:p>
    <w:p w14:paraId="451A4950" w14:textId="77777777" w:rsidR="00636EFC" w:rsidRPr="00E06C83" w:rsidRDefault="00636EFC" w:rsidP="003862B1">
      <w:pPr>
        <w:spacing w:after="0" w:line="276" w:lineRule="auto"/>
        <w:rPr>
          <w:color w:val="C00000"/>
          <w:sz w:val="20"/>
          <w:szCs w:val="20"/>
        </w:rPr>
      </w:pPr>
    </w:p>
    <w:p w14:paraId="3186A49D" w14:textId="77777777" w:rsidR="003862B1" w:rsidRPr="00045220" w:rsidRDefault="003862B1" w:rsidP="003862B1">
      <w:pPr>
        <w:spacing w:after="0" w:line="276" w:lineRule="auto"/>
        <w:rPr>
          <w:b/>
          <w:color w:val="0070C0"/>
        </w:rPr>
      </w:pPr>
      <w:r w:rsidRPr="00045220">
        <w:rPr>
          <w:b/>
          <w:color w:val="0070C0"/>
        </w:rPr>
        <w:t>Bestuur, besluitvorming en presentaties</w:t>
      </w:r>
    </w:p>
    <w:p w14:paraId="1565EC43" w14:textId="77777777" w:rsidR="003862B1" w:rsidRPr="001E6B60" w:rsidRDefault="003862B1" w:rsidP="003862B1">
      <w:pPr>
        <w:spacing w:after="0" w:line="276" w:lineRule="auto"/>
        <w:rPr>
          <w:color w:val="1F3864" w:themeColor="accent5" w:themeShade="80"/>
          <w:sz w:val="20"/>
          <w:szCs w:val="20"/>
        </w:rPr>
      </w:pPr>
      <w:r w:rsidRPr="001E6B60">
        <w:rPr>
          <w:color w:val="1F3864" w:themeColor="accent5" w:themeShade="80"/>
          <w:sz w:val="20"/>
          <w:szCs w:val="20"/>
        </w:rPr>
        <w:t xml:space="preserve">De gezamenlijke uitwerking gebeurt in kerngroepen en in de stuurgroep. Het college wordt inhoudelijk steeds meegenomen via de stuurgroep en in planbesprekingen wordt meer diepgang aangebracht. De gemeenteraad blijft, als niet direct concrete besluitvorming voorligt, op de hoogte via informatieve sessies met presentaties. Zo werd een brede presentatie aan de stuurgroep en raad voorbereid van het Ruimtelijke Afwegingskader (RAK) en het Uitvoeringsplan met alle opgaven. In december werd een soortgelijke presentatie gegeven via een </w:t>
      </w:r>
      <w:r w:rsidRPr="001E6B60">
        <w:rPr>
          <w:b/>
          <w:color w:val="1F3864" w:themeColor="accent5" w:themeShade="80"/>
          <w:sz w:val="20"/>
          <w:szCs w:val="20"/>
        </w:rPr>
        <w:t>breed toegankelijk webinar.</w:t>
      </w:r>
    </w:p>
    <w:p w14:paraId="022575EC" w14:textId="77777777" w:rsidR="003862B1" w:rsidRPr="00D34DF5" w:rsidRDefault="003862B1" w:rsidP="003862B1">
      <w:pPr>
        <w:spacing w:after="0" w:line="260" w:lineRule="atLeast"/>
        <w:rPr>
          <w:color w:val="C00000"/>
          <w:sz w:val="20"/>
          <w:szCs w:val="20"/>
        </w:rPr>
      </w:pPr>
    </w:p>
    <w:p w14:paraId="72299F52" w14:textId="3CCA2ACE" w:rsidR="003862B1" w:rsidRDefault="003862B1" w:rsidP="003862B1">
      <w:pPr>
        <w:spacing w:after="0" w:line="260" w:lineRule="atLeast"/>
        <w:rPr>
          <w:color w:val="002060"/>
          <w:sz w:val="20"/>
          <w:szCs w:val="20"/>
        </w:rPr>
      </w:pPr>
      <w:r w:rsidRPr="001749B7">
        <w:rPr>
          <w:color w:val="002060"/>
          <w:sz w:val="20"/>
          <w:szCs w:val="20"/>
        </w:rPr>
        <w:t xml:space="preserve">Kortom: In de afgelopen periode </w:t>
      </w:r>
      <w:r>
        <w:rPr>
          <w:color w:val="002060"/>
          <w:sz w:val="20"/>
          <w:szCs w:val="20"/>
        </w:rPr>
        <w:t>zijn veel resultaten geboekt</w:t>
      </w:r>
      <w:r w:rsidRPr="001749B7">
        <w:rPr>
          <w:color w:val="002060"/>
          <w:sz w:val="20"/>
          <w:szCs w:val="20"/>
        </w:rPr>
        <w:t xml:space="preserve">: </w:t>
      </w:r>
      <w:r>
        <w:rPr>
          <w:color w:val="002060"/>
          <w:sz w:val="20"/>
          <w:szCs w:val="20"/>
        </w:rPr>
        <w:t xml:space="preserve">de </w:t>
      </w:r>
      <w:r w:rsidRPr="00216366">
        <w:rPr>
          <w:b/>
          <w:color w:val="002060"/>
          <w:sz w:val="20"/>
          <w:szCs w:val="20"/>
        </w:rPr>
        <w:t>webinars</w:t>
      </w:r>
      <w:r>
        <w:rPr>
          <w:color w:val="002060"/>
          <w:sz w:val="20"/>
          <w:szCs w:val="20"/>
        </w:rPr>
        <w:t xml:space="preserve"> en </w:t>
      </w:r>
      <w:r w:rsidRPr="001749B7">
        <w:rPr>
          <w:b/>
          <w:color w:val="002060"/>
          <w:sz w:val="20"/>
          <w:szCs w:val="20"/>
        </w:rPr>
        <w:t>samen</w:t>
      </w:r>
      <w:r w:rsidRPr="001749B7">
        <w:rPr>
          <w:color w:val="002060"/>
          <w:sz w:val="20"/>
          <w:szCs w:val="20"/>
        </w:rPr>
        <w:t xml:space="preserve"> uitwerken van interne </w:t>
      </w:r>
      <w:r w:rsidRPr="006B34FC">
        <w:rPr>
          <w:color w:val="1F3864" w:themeColor="accent5" w:themeShade="80"/>
          <w:sz w:val="20"/>
          <w:szCs w:val="20"/>
        </w:rPr>
        <w:t xml:space="preserve">overzichtsdocumenten door de medewerkers en projectleiders om het </w:t>
      </w:r>
      <w:r w:rsidRPr="001749B7">
        <w:rPr>
          <w:color w:val="002060"/>
          <w:sz w:val="20"/>
          <w:szCs w:val="20"/>
        </w:rPr>
        <w:t>sturen op de diverse opgaven beter mogelijk te maken en de diverse afwegingen en keuzes inzichtelijker te maken. Zo worden de stappen gezet en de bouwstenen gele</w:t>
      </w:r>
      <w:r>
        <w:rPr>
          <w:color w:val="002060"/>
          <w:sz w:val="20"/>
          <w:szCs w:val="20"/>
        </w:rPr>
        <w:t>gd voor het</w:t>
      </w:r>
      <w:r w:rsidRPr="001749B7">
        <w:rPr>
          <w:color w:val="002060"/>
          <w:sz w:val="20"/>
          <w:szCs w:val="20"/>
        </w:rPr>
        <w:t xml:space="preserve"> uiteindelijk</w:t>
      </w:r>
      <w:r>
        <w:rPr>
          <w:color w:val="002060"/>
          <w:sz w:val="20"/>
          <w:szCs w:val="20"/>
        </w:rPr>
        <w:t>e</w:t>
      </w:r>
      <w:r w:rsidRPr="001749B7">
        <w:rPr>
          <w:color w:val="002060"/>
          <w:sz w:val="20"/>
          <w:szCs w:val="20"/>
        </w:rPr>
        <w:t xml:space="preserve"> Transitiedocument, de Omgevingsvisie 2.0 en Omgevingsplan 2.0.  Stap voor stap samen dichterbij de mijlpalen: versies 2.0 van deze kerninstrumenten die het bestuur dient vast te stellen. </w:t>
      </w:r>
    </w:p>
    <w:p w14:paraId="32D8EE17" w14:textId="5EC42DD3" w:rsidR="00636EFC" w:rsidRDefault="00636EFC" w:rsidP="003862B1">
      <w:pPr>
        <w:spacing w:after="0" w:line="260" w:lineRule="atLeast"/>
        <w:rPr>
          <w:color w:val="002060"/>
          <w:sz w:val="20"/>
          <w:szCs w:val="20"/>
        </w:rPr>
      </w:pPr>
    </w:p>
    <w:p w14:paraId="271EE6D9" w14:textId="7739CB7C" w:rsidR="006B34FC" w:rsidRPr="006B34FC" w:rsidRDefault="006B34FC" w:rsidP="003862B1">
      <w:pPr>
        <w:spacing w:after="0" w:line="260" w:lineRule="atLeast"/>
        <w:rPr>
          <w:b/>
          <w:bCs/>
          <w:color w:val="2E74B5" w:themeColor="accent1" w:themeShade="BF"/>
        </w:rPr>
      </w:pPr>
      <w:r w:rsidRPr="006B34FC">
        <w:rPr>
          <w:b/>
          <w:bCs/>
          <w:color w:val="2E74B5" w:themeColor="accent1" w:themeShade="BF"/>
        </w:rPr>
        <w:t>Omgevingsvisie 2.0</w:t>
      </w:r>
    </w:p>
    <w:p w14:paraId="41D1FCA9" w14:textId="710901EA" w:rsidR="003862B1" w:rsidRPr="006B34FC" w:rsidRDefault="006B34FC" w:rsidP="003862B1">
      <w:pPr>
        <w:spacing w:after="0" w:line="260" w:lineRule="atLeast"/>
        <w:rPr>
          <w:color w:val="1F3864" w:themeColor="accent5" w:themeShade="80"/>
          <w:sz w:val="20"/>
          <w:szCs w:val="20"/>
        </w:rPr>
      </w:pPr>
      <w:r w:rsidRPr="006B34FC">
        <w:rPr>
          <w:color w:val="1F3864" w:themeColor="accent5" w:themeShade="80"/>
          <w:sz w:val="20"/>
          <w:szCs w:val="20"/>
        </w:rPr>
        <w:t>D</w:t>
      </w:r>
      <w:r w:rsidR="003862B1" w:rsidRPr="006B34FC">
        <w:rPr>
          <w:color w:val="1F3864" w:themeColor="accent5" w:themeShade="80"/>
          <w:sz w:val="20"/>
          <w:szCs w:val="20"/>
        </w:rPr>
        <w:t xml:space="preserve">e concept Omgevingsvisie 2.0 </w:t>
      </w:r>
      <w:r w:rsidRPr="006B34FC">
        <w:rPr>
          <w:color w:val="1F3864" w:themeColor="accent5" w:themeShade="80"/>
          <w:sz w:val="20"/>
          <w:szCs w:val="20"/>
        </w:rPr>
        <w:t xml:space="preserve">is </w:t>
      </w:r>
      <w:r w:rsidR="003862B1" w:rsidRPr="006B34FC">
        <w:rPr>
          <w:color w:val="1F3864" w:themeColor="accent5" w:themeShade="80"/>
          <w:sz w:val="20"/>
          <w:szCs w:val="20"/>
        </w:rPr>
        <w:t xml:space="preserve">klaar. De externe partijen die eerst geconsulteerd werden waren ketenpartners, regiogemeenten en provincie Zuid Holland en belanghebbenden binnen de gemeente Katwijk, die bij de eerste versie van de visie in de participatie een prominente rol hebben vervuld bij de zogenaamde Koploperscafé’s. In februari 2021 wordt de visie ter inzage gelegd en wordt ook een adviesverzoek neergelegd bij de Wijkraden en de Inwonersadviesraad, - de adviesorganen van het college – om zoveel mogelijk participerende burgers aan te haken.  Daarnaast is het Transitiedocument in concept klaar en de besluitvorming in maart gepland. </w:t>
      </w:r>
    </w:p>
    <w:p w14:paraId="2FD6B125" w14:textId="77777777" w:rsidR="003862B1" w:rsidRDefault="003862B1" w:rsidP="003862B1">
      <w:pPr>
        <w:spacing w:after="0" w:line="260" w:lineRule="atLeast"/>
        <w:rPr>
          <w:color w:val="0070C0"/>
          <w:sz w:val="20"/>
          <w:szCs w:val="20"/>
        </w:rPr>
      </w:pPr>
    </w:p>
    <w:p w14:paraId="5A56926F" w14:textId="77777777" w:rsidR="003862B1" w:rsidRPr="006B34FC" w:rsidRDefault="003862B1" w:rsidP="003862B1">
      <w:pPr>
        <w:spacing w:after="0" w:line="260" w:lineRule="atLeast"/>
        <w:rPr>
          <w:color w:val="2E74B5" w:themeColor="accent1" w:themeShade="BF"/>
        </w:rPr>
      </w:pPr>
      <w:r w:rsidRPr="006B34FC">
        <w:rPr>
          <w:b/>
          <w:color w:val="2E74B5" w:themeColor="accent1" w:themeShade="BF"/>
        </w:rPr>
        <w:t>Pilot van de regionale Praktijkgemeenschap 3D-ordening ‘van Wat naar Hoe Bodem en grond’</w:t>
      </w:r>
      <w:r w:rsidRPr="006B34FC">
        <w:rPr>
          <w:color w:val="2E74B5" w:themeColor="accent1" w:themeShade="BF"/>
        </w:rPr>
        <w:t xml:space="preserve"> </w:t>
      </w:r>
    </w:p>
    <w:p w14:paraId="7DD50119" w14:textId="1687AD38" w:rsidR="002E4ECF" w:rsidRPr="002E4ECF" w:rsidRDefault="002E4ECF" w:rsidP="002E4ECF">
      <w:pPr>
        <w:spacing w:after="0" w:line="260" w:lineRule="atLeast"/>
        <w:rPr>
          <w:rFonts w:eastAsia="Times New Roman" w:cs="Calibri"/>
          <w:color w:val="1F3864" w:themeColor="accent5" w:themeShade="80"/>
          <w:sz w:val="20"/>
          <w:szCs w:val="20"/>
        </w:rPr>
      </w:pPr>
      <w:r w:rsidRPr="002E4ECF">
        <w:rPr>
          <w:rFonts w:eastAsia="Times New Roman" w:cs="Calibri"/>
          <w:color w:val="1F3864" w:themeColor="accent5" w:themeShade="80"/>
          <w:sz w:val="20"/>
          <w:szCs w:val="20"/>
        </w:rPr>
        <w:t xml:space="preserve">Deze pilot was in het voorjaar 2020 door de betreffende ambtelijke regionale praktijkgemeenschap opgestart. De geplande uitbreiding met externe partners moest aanvankelijk noodgedwongen worden stilgelegd door de beperkingen rond corona en het verschuiven van de invoeringsdatum van de Omgevingswet </w:t>
      </w:r>
      <w:r w:rsidR="00106429">
        <w:rPr>
          <w:rFonts w:eastAsia="Times New Roman" w:cs="Calibri"/>
          <w:color w:val="1F3864" w:themeColor="accent5" w:themeShade="80"/>
          <w:sz w:val="20"/>
          <w:szCs w:val="20"/>
        </w:rPr>
        <w:t>met een jaar</w:t>
      </w:r>
      <w:r w:rsidRPr="002E4ECF">
        <w:rPr>
          <w:rFonts w:eastAsia="Times New Roman" w:cs="Calibri"/>
          <w:color w:val="1F3864" w:themeColor="accent5" w:themeShade="80"/>
          <w:sz w:val="20"/>
          <w:szCs w:val="20"/>
        </w:rPr>
        <w:t xml:space="preserve">. Omdat verwacht wordt dat in 2021 ook de decentralisatie van bodemtaken </w:t>
      </w:r>
      <w:r w:rsidR="00106429">
        <w:rPr>
          <w:rFonts w:eastAsia="Times New Roman" w:cs="Calibri"/>
          <w:color w:val="1F3864" w:themeColor="accent5" w:themeShade="80"/>
          <w:sz w:val="20"/>
          <w:szCs w:val="20"/>
        </w:rPr>
        <w:t xml:space="preserve">zijn </w:t>
      </w:r>
      <w:r w:rsidRPr="002E4ECF">
        <w:rPr>
          <w:rFonts w:eastAsia="Times New Roman" w:cs="Calibri"/>
          <w:color w:val="1F3864" w:themeColor="accent5" w:themeShade="80"/>
          <w:sz w:val="20"/>
          <w:szCs w:val="20"/>
        </w:rPr>
        <w:t xml:space="preserve">beslag zal krijgen is de afronding van dit programmadeel weer actueel. Daarom zijn de regionale bijeenkomsten met vele deelnemers in het laatste kwartaal 2020 </w:t>
      </w:r>
      <w:r w:rsidR="00FB097A">
        <w:rPr>
          <w:rFonts w:eastAsia="Times New Roman" w:cs="Calibri"/>
          <w:color w:val="1F3864" w:themeColor="accent5" w:themeShade="80"/>
          <w:sz w:val="20"/>
          <w:szCs w:val="20"/>
        </w:rPr>
        <w:t xml:space="preserve">weer </w:t>
      </w:r>
      <w:r w:rsidRPr="002E4ECF">
        <w:rPr>
          <w:rFonts w:eastAsia="Times New Roman" w:cs="Calibri"/>
          <w:color w:val="1F3864" w:themeColor="accent5" w:themeShade="80"/>
          <w:sz w:val="20"/>
          <w:szCs w:val="20"/>
        </w:rPr>
        <w:t xml:space="preserve">opgestart. Inmiddels zijn vier bijeenkomsten uitgevoerd en twee gepland in februari en maart. </w:t>
      </w:r>
    </w:p>
    <w:p w14:paraId="6F980BF3" w14:textId="77777777" w:rsidR="002E4ECF" w:rsidRPr="002E4ECF" w:rsidRDefault="002E4ECF" w:rsidP="002E4ECF">
      <w:pPr>
        <w:spacing w:after="0" w:line="260" w:lineRule="atLeast"/>
        <w:rPr>
          <w:rFonts w:eastAsia="Times New Roman" w:cs="Calibri"/>
          <w:color w:val="1F3864" w:themeColor="accent5" w:themeShade="80"/>
          <w:sz w:val="20"/>
          <w:szCs w:val="20"/>
        </w:rPr>
      </w:pPr>
    </w:p>
    <w:p w14:paraId="7ADF09F5" w14:textId="1E77129C" w:rsidR="002E4ECF" w:rsidRPr="002E4ECF" w:rsidRDefault="002E4ECF" w:rsidP="006B34FC">
      <w:pPr>
        <w:spacing w:after="0" w:line="260" w:lineRule="atLeast"/>
        <w:rPr>
          <w:color w:val="1F3864" w:themeColor="accent5" w:themeShade="80"/>
          <w:sz w:val="20"/>
          <w:szCs w:val="20"/>
        </w:rPr>
      </w:pPr>
      <w:r w:rsidRPr="002E4ECF">
        <w:rPr>
          <w:color w:val="1F3864" w:themeColor="accent5" w:themeShade="80"/>
          <w:sz w:val="20"/>
          <w:szCs w:val="20"/>
        </w:rPr>
        <w:t xml:space="preserve">Uit </w:t>
      </w:r>
      <w:r w:rsidR="006B34FC" w:rsidRPr="002E4ECF">
        <w:rPr>
          <w:color w:val="1F3864" w:themeColor="accent5" w:themeShade="80"/>
          <w:sz w:val="20"/>
          <w:szCs w:val="20"/>
        </w:rPr>
        <w:t>de</w:t>
      </w:r>
      <w:r w:rsidR="003862B1" w:rsidRPr="002E4ECF">
        <w:rPr>
          <w:color w:val="1F3864" w:themeColor="accent5" w:themeShade="80"/>
          <w:sz w:val="20"/>
          <w:szCs w:val="20"/>
        </w:rPr>
        <w:t xml:space="preserve"> verslag</w:t>
      </w:r>
      <w:r w:rsidR="006B34FC" w:rsidRPr="002E4ECF">
        <w:rPr>
          <w:color w:val="1F3864" w:themeColor="accent5" w:themeShade="80"/>
          <w:sz w:val="20"/>
          <w:szCs w:val="20"/>
        </w:rPr>
        <w:t>en van de bijeenkomst</w:t>
      </w:r>
      <w:r w:rsidRPr="002E4ECF">
        <w:rPr>
          <w:color w:val="1F3864" w:themeColor="accent5" w:themeShade="80"/>
          <w:sz w:val="20"/>
          <w:szCs w:val="20"/>
        </w:rPr>
        <w:t>en</w:t>
      </w:r>
      <w:r w:rsidR="003862B1" w:rsidRPr="002E4ECF">
        <w:rPr>
          <w:color w:val="1F3864" w:themeColor="accent5" w:themeShade="80"/>
          <w:sz w:val="20"/>
          <w:szCs w:val="20"/>
        </w:rPr>
        <w:t xml:space="preserve"> blijkt hoe belangrijk de afstemming in de praktijkgemeenschap is en hoe noodzakelijk brede </w:t>
      </w:r>
      <w:r w:rsidR="003862B1" w:rsidRPr="002E4ECF">
        <w:rPr>
          <w:b/>
          <w:color w:val="1F3864" w:themeColor="accent5" w:themeShade="80"/>
          <w:sz w:val="20"/>
          <w:szCs w:val="20"/>
        </w:rPr>
        <w:t>samenwerking</w:t>
      </w:r>
      <w:r w:rsidR="003862B1" w:rsidRPr="002E4ECF">
        <w:rPr>
          <w:color w:val="1F3864" w:themeColor="accent5" w:themeShade="80"/>
          <w:sz w:val="20"/>
          <w:szCs w:val="20"/>
        </w:rPr>
        <w:t xml:space="preserve"> en aandacht voor deze problematiek is.</w:t>
      </w:r>
      <w:r w:rsidR="006B34FC" w:rsidRPr="002E4ECF">
        <w:rPr>
          <w:color w:val="1F3864" w:themeColor="accent5" w:themeShade="80"/>
          <w:sz w:val="20"/>
          <w:szCs w:val="20"/>
        </w:rPr>
        <w:t xml:space="preserve"> Dit is ook </w:t>
      </w:r>
      <w:r w:rsidR="003862B1" w:rsidRPr="002E4ECF">
        <w:rPr>
          <w:color w:val="1F3864" w:themeColor="accent5" w:themeShade="80"/>
          <w:sz w:val="20"/>
          <w:szCs w:val="20"/>
        </w:rPr>
        <w:t>een ontwikkelopgave</w:t>
      </w:r>
      <w:r w:rsidR="006B34FC" w:rsidRPr="002E4ECF">
        <w:rPr>
          <w:color w:val="1F3864" w:themeColor="accent5" w:themeShade="80"/>
          <w:sz w:val="20"/>
          <w:szCs w:val="20"/>
        </w:rPr>
        <w:t xml:space="preserve"> om alle partijen van de noodzaak voor samen aan tafel te overtuigen.</w:t>
      </w:r>
      <w:r w:rsidR="003862B1" w:rsidRPr="002E4ECF">
        <w:rPr>
          <w:color w:val="1F3864" w:themeColor="accent5" w:themeShade="80"/>
          <w:sz w:val="20"/>
          <w:szCs w:val="20"/>
        </w:rPr>
        <w:t xml:space="preserve"> In de bijeenkomsten worden de knelpunten geanalyseerd, samen in </w:t>
      </w:r>
      <w:r w:rsidRPr="002E4ECF">
        <w:rPr>
          <w:color w:val="1F3864" w:themeColor="accent5" w:themeShade="80"/>
          <w:sz w:val="20"/>
          <w:szCs w:val="20"/>
        </w:rPr>
        <w:t xml:space="preserve">werk </w:t>
      </w:r>
      <w:r w:rsidR="003862B1" w:rsidRPr="002E4ECF">
        <w:rPr>
          <w:color w:val="1F3864" w:themeColor="accent5" w:themeShade="80"/>
          <w:sz w:val="20"/>
          <w:szCs w:val="20"/>
        </w:rPr>
        <w:t>groepen oplossingen geïnventariseerd en tot slot wordt plenair wat geleerd is, meteen geëvalueerd.</w:t>
      </w:r>
      <w:r w:rsidRPr="002E4ECF">
        <w:rPr>
          <w:color w:val="1F3864" w:themeColor="accent5" w:themeShade="80"/>
          <w:sz w:val="20"/>
          <w:szCs w:val="20"/>
        </w:rPr>
        <w:t xml:space="preserve"> De eindconferentie moet nog gepland worden.</w:t>
      </w:r>
    </w:p>
    <w:p w14:paraId="4ED03DD6" w14:textId="1AC16C11" w:rsidR="002E4ECF" w:rsidRPr="002E4ECF" w:rsidRDefault="002E4ECF" w:rsidP="003862B1">
      <w:pPr>
        <w:spacing w:after="0" w:line="276" w:lineRule="auto"/>
        <w:rPr>
          <w:b/>
          <w:color w:val="0070C0"/>
        </w:rPr>
      </w:pPr>
      <w:r w:rsidRPr="002E4ECF">
        <w:rPr>
          <w:b/>
          <w:color w:val="0070C0"/>
        </w:rPr>
        <w:t>RAK (Ruimtelijk Afwegingskader</w:t>
      </w:r>
      <w:r>
        <w:rPr>
          <w:b/>
          <w:color w:val="0070C0"/>
        </w:rPr>
        <w:t>)</w:t>
      </w:r>
    </w:p>
    <w:p w14:paraId="4538DCD0" w14:textId="3FC9310E" w:rsidR="002E4ECF" w:rsidRDefault="002E4ECF" w:rsidP="00FB097A">
      <w:pPr>
        <w:spacing w:after="0" w:line="260" w:lineRule="atLeast"/>
        <w:rPr>
          <w:b/>
          <w:color w:val="0070C0"/>
          <w:sz w:val="20"/>
          <w:szCs w:val="20"/>
        </w:rPr>
      </w:pPr>
      <w:r w:rsidRPr="001E6B60">
        <w:rPr>
          <w:color w:val="1F3864" w:themeColor="accent5" w:themeShade="80"/>
          <w:sz w:val="20"/>
          <w:szCs w:val="20"/>
        </w:rPr>
        <w:t xml:space="preserve">Het streven is om via het Ruimtelijk Afwegingskader (RAK),  - een online raadpleegbare GIS-omgeving van de “gemeente Katwijk in kaart” - informatie met een geografische component beschikbaar te gaan stellen aan externen. Op deze manier wordt het RAK een hulpmiddel </w:t>
      </w:r>
      <w:r w:rsidRPr="002E4ECF">
        <w:rPr>
          <w:color w:val="002060"/>
          <w:sz w:val="20"/>
          <w:szCs w:val="20"/>
        </w:rPr>
        <w:t>ter oriëntatie</w:t>
      </w:r>
      <w:r>
        <w:rPr>
          <w:color w:val="002060"/>
          <w:sz w:val="20"/>
          <w:szCs w:val="20"/>
        </w:rPr>
        <w:t xml:space="preserve"> en </w:t>
      </w:r>
      <w:r w:rsidRPr="001749B7">
        <w:rPr>
          <w:color w:val="002060"/>
          <w:sz w:val="20"/>
          <w:szCs w:val="20"/>
        </w:rPr>
        <w:t xml:space="preserve">het </w:t>
      </w:r>
      <w:r w:rsidRPr="001749B7">
        <w:rPr>
          <w:b/>
          <w:color w:val="002060"/>
          <w:sz w:val="20"/>
          <w:szCs w:val="20"/>
        </w:rPr>
        <w:t xml:space="preserve">‘samen’ </w:t>
      </w:r>
      <w:r w:rsidRPr="001749B7">
        <w:rPr>
          <w:color w:val="002060"/>
          <w:sz w:val="20"/>
          <w:szCs w:val="20"/>
        </w:rPr>
        <w:t xml:space="preserve">vanuit een gelijke uitgangspositie in informatie – nog verder uitgebreid naar de omgeving. </w:t>
      </w:r>
      <w:r w:rsidRPr="001E6B60">
        <w:rPr>
          <w:color w:val="1F3864" w:themeColor="accent5" w:themeShade="80"/>
          <w:sz w:val="20"/>
          <w:szCs w:val="20"/>
        </w:rPr>
        <w:t xml:space="preserve">Ook blijven we inzetten </w:t>
      </w:r>
      <w:r w:rsidRPr="001749B7">
        <w:rPr>
          <w:color w:val="002060"/>
          <w:sz w:val="20"/>
          <w:szCs w:val="20"/>
        </w:rPr>
        <w:t xml:space="preserve">op het aanhaken van de externe </w:t>
      </w:r>
      <w:r w:rsidRPr="001749B7">
        <w:rPr>
          <w:b/>
          <w:color w:val="002060"/>
          <w:sz w:val="20"/>
          <w:szCs w:val="20"/>
        </w:rPr>
        <w:t>ketenpartners</w:t>
      </w:r>
      <w:r w:rsidRPr="001749B7">
        <w:rPr>
          <w:color w:val="002060"/>
          <w:sz w:val="20"/>
          <w:szCs w:val="20"/>
        </w:rPr>
        <w:t xml:space="preserve"> ondanks coronatijd. </w:t>
      </w:r>
    </w:p>
    <w:p w14:paraId="684AA5D6" w14:textId="77777777" w:rsidR="003862B1" w:rsidRDefault="003862B1" w:rsidP="003862B1">
      <w:pPr>
        <w:keepNext/>
        <w:keepLines/>
        <w:spacing w:after="0" w:line="260" w:lineRule="atLeast"/>
        <w:outlineLvl w:val="1"/>
        <w:rPr>
          <w:rFonts w:ascii="Calibri Light" w:eastAsia="Times New Roman" w:hAnsi="Calibri Light"/>
          <w:b/>
          <w:bCs/>
          <w:color w:val="0070C0"/>
          <w:sz w:val="26"/>
          <w:szCs w:val="26"/>
        </w:rPr>
      </w:pPr>
      <w:bookmarkStart w:id="1" w:name="_Hlk48648878"/>
    </w:p>
    <w:bookmarkEnd w:id="1"/>
    <w:p w14:paraId="3479F6B8" w14:textId="4313BCA2" w:rsidR="003862B1" w:rsidRPr="001E6B60" w:rsidRDefault="001E6B60" w:rsidP="005D6301">
      <w:pPr>
        <w:spacing w:after="0" w:line="260" w:lineRule="atLeast"/>
        <w:rPr>
          <w:rFonts w:eastAsia="Times New Roman" w:cs="Calibri"/>
          <w:b/>
          <w:bCs/>
          <w:color w:val="2E74B5" w:themeColor="accent1" w:themeShade="BF"/>
        </w:rPr>
      </w:pPr>
      <w:r w:rsidRPr="001E6B60">
        <w:rPr>
          <w:rFonts w:eastAsia="Times New Roman" w:cs="Calibri"/>
          <w:b/>
          <w:bCs/>
          <w:color w:val="2E74B5" w:themeColor="accent1" w:themeShade="BF"/>
        </w:rPr>
        <w:t>Leertrajecten BVTH en Basis-Omgevingsplan</w:t>
      </w:r>
    </w:p>
    <w:p w14:paraId="74893F68" w14:textId="77777777" w:rsidR="005D6301" w:rsidRPr="001E6B60" w:rsidRDefault="005D6301" w:rsidP="005D6301">
      <w:pPr>
        <w:spacing w:after="0" w:line="260" w:lineRule="atLeast"/>
        <w:rPr>
          <w:rFonts w:eastAsia="Times New Roman" w:cs="Calibri"/>
          <w:color w:val="1F3864" w:themeColor="accent5" w:themeShade="80"/>
          <w:sz w:val="20"/>
          <w:szCs w:val="20"/>
        </w:rPr>
      </w:pPr>
      <w:r w:rsidRPr="001E6B60">
        <w:rPr>
          <w:rFonts w:eastAsia="Times New Roman" w:cs="Calibri"/>
          <w:color w:val="1F3864" w:themeColor="accent5" w:themeShade="80"/>
          <w:sz w:val="20"/>
          <w:szCs w:val="20"/>
        </w:rPr>
        <w:t xml:space="preserve">De laatste sessie van de leergang verkenning Basis-Omgevingsplan, dient nog plaats te vinden. Dit betreft ‘Terugblik, bespreken leerdocument en (basis) omgevingsplan’. Daarna volgt het definitieve Leerdocument. </w:t>
      </w:r>
    </w:p>
    <w:p w14:paraId="50526D98" w14:textId="0DD56C4F" w:rsidR="005D6301" w:rsidRPr="001E6B60" w:rsidRDefault="005D6301" w:rsidP="005D6301">
      <w:pPr>
        <w:spacing w:after="0" w:line="260" w:lineRule="atLeast"/>
        <w:rPr>
          <w:color w:val="1F3864" w:themeColor="accent5" w:themeShade="80"/>
          <w:sz w:val="20"/>
          <w:szCs w:val="20"/>
        </w:rPr>
      </w:pPr>
      <w:r w:rsidRPr="001E6B60">
        <w:rPr>
          <w:rFonts w:eastAsia="Times New Roman" w:cs="Calibri"/>
          <w:color w:val="1F3864" w:themeColor="accent5" w:themeShade="80"/>
          <w:sz w:val="20"/>
          <w:szCs w:val="20"/>
        </w:rPr>
        <w:t xml:space="preserve">Dit geldt ook voor de resterende modules van de leergang Beleid Vergunning Handhaving Toezicht. </w:t>
      </w:r>
      <w:r w:rsidR="001227BB">
        <w:rPr>
          <w:rFonts w:eastAsia="Times New Roman" w:cs="Calibri"/>
          <w:color w:val="1F3864" w:themeColor="accent5" w:themeShade="80"/>
          <w:sz w:val="20"/>
          <w:szCs w:val="20"/>
        </w:rPr>
        <w:t xml:space="preserve">Daarbij wordt </w:t>
      </w:r>
      <w:r w:rsidR="00CB542E">
        <w:rPr>
          <w:rFonts w:eastAsia="Times New Roman" w:cs="Calibri"/>
          <w:color w:val="1F3864" w:themeColor="accent5" w:themeShade="80"/>
          <w:sz w:val="20"/>
          <w:szCs w:val="20"/>
        </w:rPr>
        <w:t xml:space="preserve">vooraf een extra opfrismodule ingelast, om het geleerde te herhalen en nieuwe medewerkers aan te haken. </w:t>
      </w:r>
      <w:r w:rsidRPr="001E6B60">
        <w:rPr>
          <w:rFonts w:eastAsia="Times New Roman" w:cs="Calibri"/>
          <w:color w:val="1F3864" w:themeColor="accent5" w:themeShade="80"/>
          <w:sz w:val="20"/>
          <w:szCs w:val="20"/>
        </w:rPr>
        <w:t>Onderwerpen zoals ‘van regelgericht werken naar doelgericht werken’ en ‘de vergunningverlener als omgevingsregisseur’ zijn gericht op het gewijzigde samenspel van de verschillende rollen en daarmee ongeschikt voor een digitale uitvoering. Dat betekent dat beide leertrajecten helaas verder uitlo</w:t>
      </w:r>
      <w:r w:rsidR="00FB097A">
        <w:rPr>
          <w:rFonts w:eastAsia="Times New Roman" w:cs="Calibri"/>
          <w:color w:val="1F3864" w:themeColor="accent5" w:themeShade="80"/>
          <w:sz w:val="20"/>
          <w:szCs w:val="20"/>
        </w:rPr>
        <w:t xml:space="preserve">pen </w:t>
      </w:r>
      <w:r w:rsidRPr="001E6B60">
        <w:rPr>
          <w:rFonts w:eastAsia="Times New Roman" w:cs="Calibri"/>
          <w:color w:val="1F3864" w:themeColor="accent5" w:themeShade="80"/>
          <w:sz w:val="20"/>
          <w:szCs w:val="20"/>
        </w:rPr>
        <w:t>op de oorspronkelijke planning.</w:t>
      </w:r>
      <w:r w:rsidR="00CB542E">
        <w:rPr>
          <w:rFonts w:eastAsia="Times New Roman" w:cs="Calibri"/>
          <w:color w:val="1F3864" w:themeColor="accent5" w:themeShade="80"/>
          <w:sz w:val="20"/>
          <w:szCs w:val="20"/>
        </w:rPr>
        <w:t xml:space="preserve"> </w:t>
      </w:r>
    </w:p>
    <w:p w14:paraId="2ED77B36" w14:textId="1568E743" w:rsidR="00CD3E45" w:rsidRDefault="00CD3E45" w:rsidP="00C80AAE">
      <w:pPr>
        <w:spacing w:after="0" w:line="260" w:lineRule="atLeast"/>
        <w:rPr>
          <w:b/>
          <w:bCs/>
          <w:color w:val="0070C0"/>
          <w:sz w:val="26"/>
          <w:szCs w:val="26"/>
        </w:rPr>
      </w:pPr>
    </w:p>
    <w:p w14:paraId="747CC476" w14:textId="77777777" w:rsidR="001E6B60" w:rsidRDefault="001E6B60" w:rsidP="00C80AAE">
      <w:pPr>
        <w:spacing w:after="0" w:line="260" w:lineRule="atLeast"/>
        <w:rPr>
          <w:b/>
          <w:bCs/>
          <w:color w:val="0070C0"/>
          <w:sz w:val="26"/>
          <w:szCs w:val="26"/>
        </w:rPr>
      </w:pPr>
    </w:p>
    <w:p w14:paraId="1B9E9093" w14:textId="77777777" w:rsidR="006E4966" w:rsidRDefault="00806171" w:rsidP="00C80AAE">
      <w:pPr>
        <w:spacing w:after="0" w:line="260" w:lineRule="atLeast"/>
        <w:rPr>
          <w:b/>
          <w:bCs/>
          <w:color w:val="0070C0"/>
          <w:sz w:val="26"/>
          <w:szCs w:val="26"/>
        </w:rPr>
      </w:pPr>
      <w:r w:rsidRPr="006E5312">
        <w:rPr>
          <w:b/>
          <w:bCs/>
          <w:color w:val="0070C0"/>
          <w:sz w:val="26"/>
          <w:szCs w:val="26"/>
        </w:rPr>
        <w:t>Resultaten</w:t>
      </w:r>
    </w:p>
    <w:p w14:paraId="2D1D1598" w14:textId="77777777" w:rsidR="00DE0A74" w:rsidRDefault="00DE0A74" w:rsidP="00C80AAE">
      <w:pPr>
        <w:spacing w:after="0" w:line="260" w:lineRule="atLeast"/>
        <w:rPr>
          <w:color w:val="002060"/>
          <w:sz w:val="20"/>
          <w:szCs w:val="20"/>
        </w:rPr>
      </w:pPr>
    </w:p>
    <w:p w14:paraId="4FD238EA" w14:textId="77777777" w:rsidR="006E4966" w:rsidRPr="001E6B60" w:rsidRDefault="00806171" w:rsidP="00C80AAE">
      <w:pPr>
        <w:spacing w:after="0" w:line="260" w:lineRule="atLeast"/>
        <w:rPr>
          <w:color w:val="1F3864" w:themeColor="accent5" w:themeShade="80"/>
          <w:sz w:val="20"/>
          <w:szCs w:val="20"/>
        </w:rPr>
      </w:pPr>
      <w:r w:rsidRPr="001E6B60">
        <w:rPr>
          <w:color w:val="1F3864" w:themeColor="accent5" w:themeShade="80"/>
          <w:sz w:val="20"/>
          <w:szCs w:val="20"/>
        </w:rPr>
        <w:t xml:space="preserve">De belangrijkste resultaten van </w:t>
      </w:r>
      <w:r w:rsidR="00C1079D" w:rsidRPr="001E6B60">
        <w:rPr>
          <w:color w:val="1F3864" w:themeColor="accent5" w:themeShade="80"/>
          <w:sz w:val="20"/>
          <w:szCs w:val="20"/>
        </w:rPr>
        <w:t xml:space="preserve">het project </w:t>
      </w:r>
      <w:r w:rsidR="00F22173" w:rsidRPr="001E6B60">
        <w:rPr>
          <w:color w:val="1F3864" w:themeColor="accent5" w:themeShade="80"/>
          <w:sz w:val="20"/>
          <w:szCs w:val="20"/>
        </w:rPr>
        <w:t xml:space="preserve">tot nu toe </w:t>
      </w:r>
      <w:r w:rsidRPr="001E6B60">
        <w:rPr>
          <w:color w:val="1F3864" w:themeColor="accent5" w:themeShade="80"/>
          <w:sz w:val="20"/>
          <w:szCs w:val="20"/>
        </w:rPr>
        <w:t>zijn opgenomen in de volgende tabel</w:t>
      </w:r>
      <w:r w:rsidR="00E87745" w:rsidRPr="001E6B60">
        <w:rPr>
          <w:color w:val="1F3864" w:themeColor="accent5" w:themeShade="80"/>
          <w:sz w:val="20"/>
          <w:szCs w:val="20"/>
        </w:rPr>
        <w:t>.</w:t>
      </w:r>
    </w:p>
    <w:p w14:paraId="4EDE5AE6" w14:textId="77777777" w:rsidR="002604C6" w:rsidRDefault="002604C6" w:rsidP="00C80AAE">
      <w:pPr>
        <w:spacing w:after="0" w:line="260" w:lineRule="atLeast"/>
        <w:rPr>
          <w:color w:val="002060"/>
          <w:sz w:val="20"/>
          <w:szCs w:val="20"/>
        </w:rPr>
      </w:pPr>
    </w:p>
    <w:tbl>
      <w:tblPr>
        <w:tblStyle w:val="Rastertabel2-Accent1"/>
        <w:tblW w:w="9062" w:type="dxa"/>
        <w:tblLook w:val="0400" w:firstRow="0" w:lastRow="0" w:firstColumn="0" w:lastColumn="0" w:noHBand="0" w:noVBand="1"/>
      </w:tblPr>
      <w:tblGrid>
        <w:gridCol w:w="2293"/>
        <w:gridCol w:w="2215"/>
        <w:gridCol w:w="2340"/>
        <w:gridCol w:w="2214"/>
      </w:tblGrid>
      <w:tr w:rsidR="002604C6" w:rsidRPr="004F1D0F" w14:paraId="6AEF18DD" w14:textId="77777777" w:rsidTr="002604C6">
        <w:trPr>
          <w:tblHeader/>
        </w:trPr>
        <w:tc>
          <w:tcPr>
            <w:tcW w:w="2293" w:type="dxa"/>
            <w:shd w:val="clear" w:color="auto" w:fill="2F5496" w:themeFill="accent5" w:themeFillShade="BF"/>
          </w:tcPr>
          <w:p w14:paraId="435206FE" w14:textId="77777777" w:rsidR="006E4966" w:rsidRPr="004F1D0F" w:rsidRDefault="00806171" w:rsidP="00C80AAE">
            <w:pPr>
              <w:spacing w:line="220" w:lineRule="atLeast"/>
              <w:rPr>
                <w:b/>
                <w:bCs/>
                <w:color w:val="FFFFFF"/>
              </w:rPr>
            </w:pPr>
            <w:r w:rsidRPr="004F1D0F">
              <w:rPr>
                <w:b/>
                <w:bCs/>
                <w:color w:val="FFFFFF"/>
              </w:rPr>
              <w:t>Onderwerp/onderdeel</w:t>
            </w:r>
          </w:p>
        </w:tc>
        <w:tc>
          <w:tcPr>
            <w:tcW w:w="2215" w:type="dxa"/>
            <w:shd w:val="clear" w:color="auto" w:fill="2F5496" w:themeFill="accent5" w:themeFillShade="BF"/>
          </w:tcPr>
          <w:p w14:paraId="3CE30528" w14:textId="77777777" w:rsidR="006E4966" w:rsidRPr="004F1D0F" w:rsidRDefault="00806171" w:rsidP="00C80AAE">
            <w:pPr>
              <w:spacing w:line="220" w:lineRule="atLeast"/>
              <w:rPr>
                <w:b/>
                <w:bCs/>
                <w:color w:val="FFFFFF"/>
              </w:rPr>
            </w:pPr>
            <w:r w:rsidRPr="004F1D0F">
              <w:rPr>
                <w:b/>
                <w:bCs/>
                <w:color w:val="FFFFFF"/>
              </w:rPr>
              <w:t>Inhoud activiteit</w:t>
            </w:r>
          </w:p>
        </w:tc>
        <w:tc>
          <w:tcPr>
            <w:tcW w:w="2340" w:type="dxa"/>
            <w:shd w:val="clear" w:color="auto" w:fill="2F5496" w:themeFill="accent5" w:themeFillShade="BF"/>
          </w:tcPr>
          <w:p w14:paraId="6C49A2ED" w14:textId="77777777" w:rsidR="006E4966" w:rsidRPr="004F1D0F" w:rsidRDefault="00806171" w:rsidP="00C80AAE">
            <w:pPr>
              <w:spacing w:line="220" w:lineRule="atLeast"/>
              <w:rPr>
                <w:b/>
                <w:bCs/>
                <w:color w:val="FFFFFF"/>
              </w:rPr>
            </w:pPr>
            <w:r w:rsidRPr="004F1D0F">
              <w:rPr>
                <w:b/>
                <w:bCs/>
                <w:color w:val="FFFFFF"/>
              </w:rPr>
              <w:t>Doelgroep/deelnemers</w:t>
            </w:r>
          </w:p>
        </w:tc>
        <w:tc>
          <w:tcPr>
            <w:tcW w:w="2214" w:type="dxa"/>
            <w:shd w:val="clear" w:color="auto" w:fill="2F5496" w:themeFill="accent5" w:themeFillShade="BF"/>
          </w:tcPr>
          <w:p w14:paraId="5FFC3E4E" w14:textId="77777777" w:rsidR="006E4966" w:rsidRPr="004F1D0F" w:rsidRDefault="00806171" w:rsidP="00C80AAE">
            <w:pPr>
              <w:spacing w:line="220" w:lineRule="atLeast"/>
              <w:rPr>
                <w:b/>
                <w:bCs/>
                <w:color w:val="FFFFFF"/>
              </w:rPr>
            </w:pPr>
            <w:r w:rsidRPr="004F1D0F">
              <w:rPr>
                <w:b/>
                <w:bCs/>
                <w:color w:val="FFFFFF"/>
              </w:rPr>
              <w:t>Resultaten tot nu toe</w:t>
            </w:r>
          </w:p>
        </w:tc>
      </w:tr>
      <w:tr w:rsidR="002604C6" w14:paraId="73A63D7F" w14:textId="77777777" w:rsidTr="002604C6">
        <w:trPr>
          <w:cnfStyle w:val="000000100000" w:firstRow="0" w:lastRow="0" w:firstColumn="0" w:lastColumn="0" w:oddVBand="0" w:evenVBand="0" w:oddHBand="1" w:evenHBand="0" w:firstRowFirstColumn="0" w:firstRowLastColumn="0" w:lastRowFirstColumn="0" w:lastRowLastColumn="0"/>
        </w:trPr>
        <w:tc>
          <w:tcPr>
            <w:tcW w:w="2293" w:type="dxa"/>
          </w:tcPr>
          <w:p w14:paraId="7199D104" w14:textId="77777777" w:rsidR="004F1D0F" w:rsidRPr="00C80AAE" w:rsidRDefault="002B1D3D" w:rsidP="00DC1A50">
            <w:pPr>
              <w:spacing w:line="220" w:lineRule="atLeast"/>
              <w:rPr>
                <w:b/>
                <w:bCs/>
                <w:sz w:val="18"/>
                <w:szCs w:val="18"/>
              </w:rPr>
            </w:pPr>
            <w:r>
              <w:rPr>
                <w:b/>
                <w:bCs/>
                <w:sz w:val="18"/>
                <w:szCs w:val="18"/>
              </w:rPr>
              <w:t xml:space="preserve">Algemene werkwijzen: </w:t>
            </w:r>
            <w:r w:rsidR="004F1D0F" w:rsidRPr="00C80AAE">
              <w:rPr>
                <w:b/>
                <w:bCs/>
                <w:sz w:val="18"/>
                <w:szCs w:val="18"/>
              </w:rPr>
              <w:t>Agile/scrum</w:t>
            </w:r>
          </w:p>
        </w:tc>
        <w:tc>
          <w:tcPr>
            <w:tcW w:w="2215" w:type="dxa"/>
          </w:tcPr>
          <w:p w14:paraId="34F474AC" w14:textId="77777777" w:rsidR="004F1D0F" w:rsidRPr="00C80AAE" w:rsidRDefault="004F1D0F" w:rsidP="00DC1A50">
            <w:pPr>
              <w:spacing w:line="220" w:lineRule="atLeast"/>
              <w:rPr>
                <w:sz w:val="18"/>
                <w:szCs w:val="18"/>
              </w:rPr>
            </w:pPr>
            <w:r w:rsidRPr="00C80AAE">
              <w:rPr>
                <w:sz w:val="18"/>
                <w:szCs w:val="18"/>
              </w:rPr>
              <w:t>Ruimte inrichten in verband met verhuizing en in gebruik nemen</w:t>
            </w:r>
          </w:p>
          <w:p w14:paraId="212CCBD2" w14:textId="77777777" w:rsidR="004F1D0F" w:rsidRPr="00C80AAE" w:rsidRDefault="004F1D0F" w:rsidP="00DC1A50">
            <w:pPr>
              <w:spacing w:line="220" w:lineRule="atLeast"/>
              <w:rPr>
                <w:sz w:val="18"/>
                <w:szCs w:val="18"/>
              </w:rPr>
            </w:pPr>
          </w:p>
        </w:tc>
        <w:tc>
          <w:tcPr>
            <w:tcW w:w="2340" w:type="dxa"/>
          </w:tcPr>
          <w:p w14:paraId="4E93E8E4" w14:textId="77777777" w:rsidR="004F1D0F" w:rsidRPr="00C80AAE" w:rsidRDefault="004F1D0F" w:rsidP="00DC1A50">
            <w:pPr>
              <w:spacing w:line="220" w:lineRule="atLeast"/>
              <w:rPr>
                <w:sz w:val="18"/>
                <w:szCs w:val="18"/>
              </w:rPr>
            </w:pPr>
            <w:r w:rsidRPr="00C80AAE">
              <w:rPr>
                <w:sz w:val="18"/>
                <w:szCs w:val="18"/>
              </w:rPr>
              <w:t>Medewerkers van het programmateam Omgevingswet en andere programma’s. Ca. 40 deelnemers.</w:t>
            </w:r>
          </w:p>
        </w:tc>
        <w:tc>
          <w:tcPr>
            <w:tcW w:w="2214" w:type="dxa"/>
          </w:tcPr>
          <w:p w14:paraId="1B5A561C" w14:textId="77777777" w:rsidR="00697F53" w:rsidRPr="00C80AAE" w:rsidRDefault="004F1D0F" w:rsidP="00697F53">
            <w:pPr>
              <w:spacing w:line="220" w:lineRule="atLeast"/>
              <w:rPr>
                <w:sz w:val="18"/>
                <w:szCs w:val="18"/>
              </w:rPr>
            </w:pPr>
            <w:r w:rsidRPr="00C80AAE">
              <w:rPr>
                <w:sz w:val="18"/>
                <w:szCs w:val="18"/>
              </w:rPr>
              <w:t xml:space="preserve">De werkvorm agile/scrum is gecontinueerd. Door corona is de fysieke aanwezigheid wel beperkt. Een deel van het visual management is digitaal overgezet. Ook voor </w:t>
            </w:r>
            <w:r w:rsidRPr="00C80AAE">
              <w:rPr>
                <w:sz w:val="18"/>
                <w:szCs w:val="18"/>
              </w:rPr>
              <w:lastRenderedPageBreak/>
              <w:t>andere programma’s en projecten krijgt deze werkwijze navolging.</w:t>
            </w:r>
          </w:p>
        </w:tc>
      </w:tr>
      <w:tr w:rsidR="00010338" w14:paraId="664958AF" w14:textId="77777777" w:rsidTr="002604C6">
        <w:tc>
          <w:tcPr>
            <w:tcW w:w="2293" w:type="dxa"/>
          </w:tcPr>
          <w:p w14:paraId="4B921C5C" w14:textId="77777777" w:rsidR="006E4966" w:rsidRPr="00C80AAE" w:rsidRDefault="004F1D0F" w:rsidP="00C80AAE">
            <w:pPr>
              <w:spacing w:line="220" w:lineRule="atLeast"/>
              <w:rPr>
                <w:b/>
                <w:bCs/>
                <w:sz w:val="18"/>
                <w:szCs w:val="18"/>
              </w:rPr>
            </w:pPr>
            <w:r>
              <w:rPr>
                <w:b/>
                <w:bCs/>
                <w:sz w:val="18"/>
                <w:szCs w:val="18"/>
              </w:rPr>
              <w:lastRenderedPageBreak/>
              <w:t>(</w:t>
            </w:r>
            <w:r w:rsidR="00806171" w:rsidRPr="00C80AAE">
              <w:rPr>
                <w:b/>
                <w:bCs/>
                <w:sz w:val="18"/>
                <w:szCs w:val="18"/>
              </w:rPr>
              <w:t>Mid</w:t>
            </w:r>
            <w:r>
              <w:rPr>
                <w:b/>
                <w:bCs/>
                <w:sz w:val="18"/>
                <w:szCs w:val="18"/>
              </w:rPr>
              <w:t>)</w:t>
            </w:r>
            <w:r w:rsidR="00806171" w:rsidRPr="00C80AAE">
              <w:rPr>
                <w:b/>
                <w:bCs/>
                <w:sz w:val="18"/>
                <w:szCs w:val="18"/>
              </w:rPr>
              <w:t xml:space="preserve">dag van de Omgevingswet </w:t>
            </w:r>
          </w:p>
        </w:tc>
        <w:tc>
          <w:tcPr>
            <w:tcW w:w="2215" w:type="dxa"/>
          </w:tcPr>
          <w:p w14:paraId="3F56CC90" w14:textId="77777777" w:rsidR="006E4966" w:rsidRPr="00C80AAE" w:rsidRDefault="00806171" w:rsidP="00C80AAE">
            <w:pPr>
              <w:spacing w:line="220" w:lineRule="atLeast"/>
              <w:rPr>
                <w:sz w:val="18"/>
                <w:szCs w:val="18"/>
              </w:rPr>
            </w:pPr>
            <w:r w:rsidRPr="00C80AAE">
              <w:rPr>
                <w:sz w:val="18"/>
                <w:szCs w:val="18"/>
              </w:rPr>
              <w:t>Oefenen met de Omgevingstafel</w:t>
            </w:r>
          </w:p>
        </w:tc>
        <w:tc>
          <w:tcPr>
            <w:tcW w:w="2340" w:type="dxa"/>
          </w:tcPr>
          <w:p w14:paraId="7FF293AA" w14:textId="3609149F" w:rsidR="006E4966" w:rsidRPr="00C80AAE" w:rsidRDefault="00806171" w:rsidP="00C1079D">
            <w:pPr>
              <w:spacing w:line="220" w:lineRule="atLeast"/>
              <w:rPr>
                <w:sz w:val="18"/>
                <w:szCs w:val="18"/>
              </w:rPr>
            </w:pPr>
            <w:r w:rsidRPr="00C80AAE">
              <w:rPr>
                <w:sz w:val="18"/>
                <w:szCs w:val="18"/>
              </w:rPr>
              <w:t xml:space="preserve">Medewerkers van de gemeente en ketenpartners (ca. </w:t>
            </w:r>
            <w:r w:rsidRPr="00D055EC">
              <w:rPr>
                <w:sz w:val="18"/>
                <w:szCs w:val="18"/>
              </w:rPr>
              <w:t>65 deelnemers)</w:t>
            </w:r>
            <w:r w:rsidR="00C1079D" w:rsidRPr="00D055EC">
              <w:rPr>
                <w:sz w:val="18"/>
                <w:szCs w:val="18"/>
              </w:rPr>
              <w:t xml:space="preserve"> en </w:t>
            </w:r>
            <w:r w:rsidR="00D055EC">
              <w:rPr>
                <w:sz w:val="18"/>
                <w:szCs w:val="18"/>
              </w:rPr>
              <w:t>met betrokkenheid van externe initiatiefnemers.</w:t>
            </w:r>
          </w:p>
        </w:tc>
        <w:tc>
          <w:tcPr>
            <w:tcW w:w="2214" w:type="dxa"/>
          </w:tcPr>
          <w:p w14:paraId="136A415C" w14:textId="77777777" w:rsidR="00D055EC" w:rsidRDefault="00815DCE" w:rsidP="00C80AAE">
            <w:pPr>
              <w:spacing w:line="220" w:lineRule="atLeast"/>
              <w:rPr>
                <w:color w:val="FF0000"/>
                <w:sz w:val="18"/>
                <w:szCs w:val="18"/>
              </w:rPr>
            </w:pPr>
            <w:r>
              <w:rPr>
                <w:sz w:val="18"/>
                <w:szCs w:val="18"/>
              </w:rPr>
              <w:t>De ‘do’s en dont’s’</w:t>
            </w:r>
            <w:r w:rsidR="00806171" w:rsidRPr="00C80AAE">
              <w:rPr>
                <w:sz w:val="18"/>
                <w:szCs w:val="18"/>
              </w:rPr>
              <w:t xml:space="preserve"> aan de Omgevingstafel als start voor het daadwerkelijk oefenen</w:t>
            </w:r>
            <w:r w:rsidRPr="00F22173">
              <w:rPr>
                <w:color w:val="FF0000"/>
                <w:sz w:val="18"/>
                <w:szCs w:val="18"/>
              </w:rPr>
              <w:t>.</w:t>
            </w:r>
            <w:r w:rsidR="00F22173" w:rsidRPr="00F22173">
              <w:rPr>
                <w:color w:val="FF0000"/>
                <w:sz w:val="18"/>
                <w:szCs w:val="18"/>
              </w:rPr>
              <w:t xml:space="preserve"> </w:t>
            </w:r>
          </w:p>
          <w:p w14:paraId="107B2B6C" w14:textId="77777777" w:rsidR="00D055EC" w:rsidRPr="00D055EC" w:rsidRDefault="00D055EC" w:rsidP="00C80AAE">
            <w:pPr>
              <w:spacing w:line="220" w:lineRule="atLeast"/>
              <w:rPr>
                <w:sz w:val="18"/>
                <w:szCs w:val="18"/>
              </w:rPr>
            </w:pPr>
          </w:p>
          <w:p w14:paraId="1817DB6B" w14:textId="6E5A1241" w:rsidR="006E4966" w:rsidRPr="00C80AAE" w:rsidRDefault="00F22173" w:rsidP="00C80AAE">
            <w:pPr>
              <w:spacing w:line="220" w:lineRule="atLeast"/>
              <w:rPr>
                <w:sz w:val="18"/>
                <w:szCs w:val="18"/>
              </w:rPr>
            </w:pPr>
            <w:r w:rsidRPr="00D055EC">
              <w:rPr>
                <w:sz w:val="18"/>
                <w:szCs w:val="18"/>
              </w:rPr>
              <w:t>Er wordt nu doorgeoefend</w:t>
            </w:r>
            <w:r w:rsidR="00697F53" w:rsidRPr="00D055EC">
              <w:rPr>
                <w:sz w:val="18"/>
                <w:szCs w:val="18"/>
              </w:rPr>
              <w:t xml:space="preserve"> met de tafels</w:t>
            </w:r>
            <w:r w:rsidRPr="00D055EC">
              <w:rPr>
                <w:sz w:val="18"/>
                <w:szCs w:val="18"/>
              </w:rPr>
              <w:t>.</w:t>
            </w:r>
          </w:p>
        </w:tc>
      </w:tr>
      <w:tr w:rsidR="002604C6" w14:paraId="5BDE4F6E" w14:textId="77777777" w:rsidTr="002604C6">
        <w:trPr>
          <w:cnfStyle w:val="000000100000" w:firstRow="0" w:lastRow="0" w:firstColumn="0" w:lastColumn="0" w:oddVBand="0" w:evenVBand="0" w:oddHBand="1" w:evenHBand="0" w:firstRowFirstColumn="0" w:firstRowLastColumn="0" w:lastRowFirstColumn="0" w:lastRowLastColumn="0"/>
        </w:trPr>
        <w:tc>
          <w:tcPr>
            <w:tcW w:w="2293" w:type="dxa"/>
          </w:tcPr>
          <w:p w14:paraId="26DC0FFC" w14:textId="77777777" w:rsidR="006E4966" w:rsidRPr="00C80AAE" w:rsidRDefault="00010338" w:rsidP="00C80AAE">
            <w:pPr>
              <w:spacing w:line="220" w:lineRule="atLeast"/>
              <w:rPr>
                <w:b/>
                <w:bCs/>
                <w:sz w:val="18"/>
                <w:szCs w:val="18"/>
              </w:rPr>
            </w:pPr>
            <w:r w:rsidRPr="00010338">
              <w:rPr>
                <w:b/>
                <w:bCs/>
                <w:sz w:val="18"/>
                <w:szCs w:val="18"/>
              </w:rPr>
              <w:t>Spelsimulaties en sessies met gemeenteraadsleden, medewerkers en stakeholders</w:t>
            </w:r>
          </w:p>
        </w:tc>
        <w:tc>
          <w:tcPr>
            <w:tcW w:w="2215" w:type="dxa"/>
          </w:tcPr>
          <w:p w14:paraId="635E0B4A" w14:textId="77777777" w:rsidR="00697F53" w:rsidRDefault="00806171" w:rsidP="002604C6">
            <w:pPr>
              <w:spacing w:line="220" w:lineRule="atLeast"/>
              <w:rPr>
                <w:color w:val="7030A0"/>
                <w:sz w:val="18"/>
                <w:szCs w:val="18"/>
              </w:rPr>
            </w:pPr>
            <w:r w:rsidRPr="00C80AAE">
              <w:rPr>
                <w:sz w:val="18"/>
                <w:szCs w:val="18"/>
              </w:rPr>
              <w:t>Spelen met regels</w:t>
            </w:r>
            <w:r w:rsidR="00C1079D">
              <w:rPr>
                <w:sz w:val="18"/>
                <w:szCs w:val="18"/>
              </w:rPr>
              <w:t xml:space="preserve">; </w:t>
            </w:r>
            <w:r w:rsidR="00C1079D" w:rsidRPr="00764DAD">
              <w:rPr>
                <w:sz w:val="18"/>
                <w:szCs w:val="18"/>
              </w:rPr>
              <w:t>integraal samen met leidinggevenden en medewerkers uit de diverse disciplines opstellen van overzichts-documenten</w:t>
            </w:r>
            <w:r w:rsidR="002604C6" w:rsidRPr="00764DAD">
              <w:rPr>
                <w:b/>
                <w:sz w:val="18"/>
                <w:szCs w:val="18"/>
              </w:rPr>
              <w:t xml:space="preserve">, </w:t>
            </w:r>
            <w:r w:rsidR="002604C6" w:rsidRPr="00764DAD">
              <w:rPr>
                <w:sz w:val="18"/>
                <w:szCs w:val="18"/>
              </w:rPr>
              <w:t>zoals de Routeplanning t/m 2021 en het Uitvoeringsplan met alle projecten en opgaven incl. kolommen ter weging</w:t>
            </w:r>
            <w:r w:rsidR="002604C6" w:rsidRPr="002604C6">
              <w:rPr>
                <w:color w:val="7030A0"/>
                <w:sz w:val="18"/>
                <w:szCs w:val="18"/>
              </w:rPr>
              <w:t>.</w:t>
            </w:r>
          </w:p>
          <w:p w14:paraId="29E4006F" w14:textId="77777777" w:rsidR="006E4966" w:rsidRPr="00C80AAE" w:rsidRDefault="002604C6" w:rsidP="002604C6">
            <w:pPr>
              <w:spacing w:line="220" w:lineRule="atLeast"/>
              <w:rPr>
                <w:sz w:val="18"/>
                <w:szCs w:val="18"/>
              </w:rPr>
            </w:pPr>
            <w:r w:rsidRPr="002604C6">
              <w:rPr>
                <w:color w:val="7030A0"/>
                <w:sz w:val="18"/>
                <w:szCs w:val="18"/>
              </w:rPr>
              <w:t xml:space="preserve">  </w:t>
            </w:r>
          </w:p>
        </w:tc>
        <w:tc>
          <w:tcPr>
            <w:tcW w:w="2340" w:type="dxa"/>
          </w:tcPr>
          <w:p w14:paraId="405E4BBE" w14:textId="77777777" w:rsidR="00D055EC" w:rsidRDefault="00806171" w:rsidP="000D3E7D">
            <w:pPr>
              <w:spacing w:line="220" w:lineRule="atLeast"/>
              <w:rPr>
                <w:sz w:val="18"/>
                <w:szCs w:val="18"/>
              </w:rPr>
            </w:pPr>
            <w:r w:rsidRPr="00C80AAE">
              <w:rPr>
                <w:sz w:val="18"/>
                <w:szCs w:val="18"/>
              </w:rPr>
              <w:t>Directieteam, college, gemeenteraad, leidinggevenden en  medewerkers (totaal ca. 60 deelnemers aan 3 sessies)</w:t>
            </w:r>
            <w:r w:rsidR="00C1079D">
              <w:rPr>
                <w:sz w:val="18"/>
                <w:szCs w:val="18"/>
              </w:rPr>
              <w:t xml:space="preserve">. </w:t>
            </w:r>
          </w:p>
          <w:p w14:paraId="36F5A645" w14:textId="77777777" w:rsidR="00D055EC" w:rsidRDefault="00D055EC" w:rsidP="000D3E7D">
            <w:pPr>
              <w:spacing w:line="220" w:lineRule="atLeast"/>
              <w:rPr>
                <w:color w:val="C00000"/>
                <w:sz w:val="18"/>
                <w:szCs w:val="18"/>
              </w:rPr>
            </w:pPr>
          </w:p>
          <w:p w14:paraId="2AF1610A" w14:textId="2CB0E322" w:rsidR="006E4966" w:rsidRPr="00C80AAE" w:rsidRDefault="00815DCE" w:rsidP="000D3E7D">
            <w:pPr>
              <w:spacing w:line="220" w:lineRule="atLeast"/>
              <w:rPr>
                <w:sz w:val="18"/>
                <w:szCs w:val="18"/>
              </w:rPr>
            </w:pPr>
            <w:r w:rsidRPr="00764DAD">
              <w:rPr>
                <w:color w:val="C00000"/>
                <w:sz w:val="18"/>
                <w:szCs w:val="18"/>
              </w:rPr>
              <w:t>.</w:t>
            </w:r>
          </w:p>
        </w:tc>
        <w:tc>
          <w:tcPr>
            <w:tcW w:w="2214" w:type="dxa"/>
          </w:tcPr>
          <w:p w14:paraId="0CEFE502" w14:textId="77777777" w:rsidR="00D055EC" w:rsidRDefault="00806171" w:rsidP="00CB1C5D">
            <w:pPr>
              <w:spacing w:line="220" w:lineRule="atLeast"/>
              <w:rPr>
                <w:color w:val="C00000"/>
                <w:sz w:val="18"/>
                <w:szCs w:val="18"/>
              </w:rPr>
            </w:pPr>
            <w:r w:rsidRPr="00C80AAE">
              <w:rPr>
                <w:sz w:val="18"/>
                <w:szCs w:val="18"/>
              </w:rPr>
              <w:t>Inzicht in de effecten van deregulering. Aanzet voor de principiële discussie</w:t>
            </w:r>
            <w:r w:rsidR="00F22173" w:rsidRPr="00F22173">
              <w:rPr>
                <w:color w:val="FF0000"/>
                <w:sz w:val="18"/>
                <w:szCs w:val="18"/>
              </w:rPr>
              <w:t>s</w:t>
            </w:r>
            <w:r w:rsidRPr="00F22173">
              <w:rPr>
                <w:color w:val="FF0000"/>
                <w:sz w:val="18"/>
                <w:szCs w:val="18"/>
              </w:rPr>
              <w:t xml:space="preserve"> </w:t>
            </w:r>
            <w:r w:rsidRPr="00C80AAE">
              <w:rPr>
                <w:sz w:val="18"/>
                <w:szCs w:val="18"/>
              </w:rPr>
              <w:t xml:space="preserve">die </w:t>
            </w:r>
            <w:r w:rsidR="000D3E7D" w:rsidRPr="00764DAD">
              <w:rPr>
                <w:sz w:val="18"/>
                <w:szCs w:val="18"/>
              </w:rPr>
              <w:t xml:space="preserve">regelmatig </w:t>
            </w:r>
            <w:r w:rsidR="00CB1C5D" w:rsidRPr="00764DAD">
              <w:rPr>
                <w:sz w:val="18"/>
                <w:szCs w:val="18"/>
              </w:rPr>
              <w:t xml:space="preserve">worden </w:t>
            </w:r>
            <w:r w:rsidRPr="00764DAD">
              <w:rPr>
                <w:sz w:val="18"/>
                <w:szCs w:val="18"/>
              </w:rPr>
              <w:t>gevoerd</w:t>
            </w:r>
            <w:r w:rsidR="000D3E7D" w:rsidRPr="00764DAD">
              <w:rPr>
                <w:sz w:val="18"/>
                <w:szCs w:val="18"/>
              </w:rPr>
              <w:t>.</w:t>
            </w:r>
            <w:r w:rsidR="00D055EC" w:rsidRPr="00764DAD">
              <w:rPr>
                <w:color w:val="C00000"/>
                <w:sz w:val="18"/>
                <w:szCs w:val="18"/>
              </w:rPr>
              <w:t xml:space="preserve"> </w:t>
            </w:r>
          </w:p>
          <w:p w14:paraId="7CA6A4A5" w14:textId="77777777" w:rsidR="00D055EC" w:rsidRDefault="00D055EC" w:rsidP="00CB1C5D">
            <w:pPr>
              <w:spacing w:line="220" w:lineRule="atLeast"/>
              <w:rPr>
                <w:color w:val="C00000"/>
                <w:sz w:val="18"/>
                <w:szCs w:val="18"/>
              </w:rPr>
            </w:pPr>
          </w:p>
          <w:p w14:paraId="092497C0" w14:textId="03DA6E28" w:rsidR="006E4966" w:rsidRPr="00C80AAE" w:rsidRDefault="00D055EC" w:rsidP="00CB1C5D">
            <w:pPr>
              <w:spacing w:line="220" w:lineRule="atLeast"/>
              <w:rPr>
                <w:sz w:val="18"/>
                <w:szCs w:val="18"/>
              </w:rPr>
            </w:pPr>
            <w:r w:rsidRPr="00D055EC">
              <w:rPr>
                <w:sz w:val="18"/>
                <w:szCs w:val="18"/>
              </w:rPr>
              <w:t>Medio december vond een zoeksessie met de raad plaats over de rol van de gemeenteraad bij de toepassing van de  Omgevingswet.</w:t>
            </w:r>
          </w:p>
        </w:tc>
      </w:tr>
      <w:tr w:rsidR="00010338" w14:paraId="7E2C4D94" w14:textId="77777777" w:rsidTr="002604C6">
        <w:tc>
          <w:tcPr>
            <w:tcW w:w="2293" w:type="dxa"/>
          </w:tcPr>
          <w:p w14:paraId="7A9A0F04" w14:textId="77777777" w:rsidR="006E4966" w:rsidRPr="00C80AAE" w:rsidRDefault="00806171" w:rsidP="00C80AAE">
            <w:pPr>
              <w:spacing w:line="220" w:lineRule="atLeast"/>
              <w:rPr>
                <w:b/>
                <w:bCs/>
                <w:sz w:val="18"/>
                <w:szCs w:val="18"/>
              </w:rPr>
            </w:pPr>
            <w:r w:rsidRPr="00C80AAE">
              <w:rPr>
                <w:b/>
                <w:bCs/>
                <w:sz w:val="18"/>
                <w:szCs w:val="18"/>
              </w:rPr>
              <w:t>Serious Game Harvert</w:t>
            </w:r>
          </w:p>
        </w:tc>
        <w:tc>
          <w:tcPr>
            <w:tcW w:w="2215" w:type="dxa"/>
          </w:tcPr>
          <w:p w14:paraId="033F076A" w14:textId="77777777" w:rsidR="00107E6F" w:rsidRPr="00C80AAE" w:rsidRDefault="00806171" w:rsidP="00CB1C5D">
            <w:pPr>
              <w:spacing w:line="220" w:lineRule="atLeast"/>
              <w:rPr>
                <w:sz w:val="18"/>
                <w:szCs w:val="18"/>
              </w:rPr>
            </w:pPr>
            <w:r w:rsidRPr="00C80AAE">
              <w:rPr>
                <w:sz w:val="18"/>
                <w:szCs w:val="18"/>
              </w:rPr>
              <w:t xml:space="preserve">Een </w:t>
            </w:r>
            <w:r w:rsidR="002024EA" w:rsidRPr="00C80AAE">
              <w:rPr>
                <w:sz w:val="18"/>
                <w:szCs w:val="18"/>
              </w:rPr>
              <w:t>‘</w:t>
            </w:r>
            <w:r w:rsidRPr="00C80AAE">
              <w:rPr>
                <w:sz w:val="18"/>
                <w:szCs w:val="18"/>
              </w:rPr>
              <w:t>serious game</w:t>
            </w:r>
            <w:r w:rsidR="002024EA" w:rsidRPr="00C80AAE">
              <w:rPr>
                <w:sz w:val="18"/>
                <w:szCs w:val="18"/>
              </w:rPr>
              <w:t>’</w:t>
            </w:r>
            <w:r w:rsidRPr="00C80AAE">
              <w:rPr>
                <w:sz w:val="18"/>
                <w:szCs w:val="18"/>
              </w:rPr>
              <w:t xml:space="preserve"> die samen met de Provincie Zuid-Holland en een adviesbureau is ontwikkeld en dat inzicht geeft in zowel de werking van instrumenten van de Omgevingswet als de veranderde procesgang en rolverandering van participanten</w:t>
            </w:r>
            <w:r w:rsidR="00815DCE">
              <w:rPr>
                <w:sz w:val="18"/>
                <w:szCs w:val="18"/>
              </w:rPr>
              <w:t>.</w:t>
            </w:r>
          </w:p>
        </w:tc>
        <w:tc>
          <w:tcPr>
            <w:tcW w:w="2340" w:type="dxa"/>
          </w:tcPr>
          <w:p w14:paraId="240C23D5" w14:textId="77777777" w:rsidR="006E4966" w:rsidRPr="00C80AAE" w:rsidRDefault="00806171" w:rsidP="00C80AAE">
            <w:pPr>
              <w:spacing w:line="220" w:lineRule="atLeast"/>
              <w:rPr>
                <w:sz w:val="18"/>
                <w:szCs w:val="18"/>
              </w:rPr>
            </w:pPr>
            <w:r w:rsidRPr="00C80AAE">
              <w:rPr>
                <w:sz w:val="18"/>
                <w:szCs w:val="18"/>
              </w:rPr>
              <w:t>Bestuur, medewerkers en ketenpartners. 12 tot 14 deelnemers per spelsessie</w:t>
            </w:r>
            <w:r w:rsidR="00815DCE">
              <w:rPr>
                <w:sz w:val="18"/>
                <w:szCs w:val="18"/>
              </w:rPr>
              <w:t>.</w:t>
            </w:r>
          </w:p>
        </w:tc>
        <w:tc>
          <w:tcPr>
            <w:tcW w:w="2214" w:type="dxa"/>
          </w:tcPr>
          <w:p w14:paraId="00C77050" w14:textId="2E811D65" w:rsidR="006E4966" w:rsidRPr="00C80AAE" w:rsidRDefault="00806171" w:rsidP="00C80AAE">
            <w:pPr>
              <w:spacing w:line="220" w:lineRule="atLeast"/>
              <w:rPr>
                <w:sz w:val="18"/>
                <w:szCs w:val="18"/>
              </w:rPr>
            </w:pPr>
            <w:r w:rsidRPr="00C80AAE">
              <w:rPr>
                <w:sz w:val="18"/>
                <w:szCs w:val="18"/>
              </w:rPr>
              <w:t>Het spel is inmiddels vijf keer gespeeld. Deelnemers geven aan meer inzicht te hebben gekregen in de veranderde rollen en het belang en</w:t>
            </w:r>
            <w:r w:rsidR="00CB542E">
              <w:rPr>
                <w:sz w:val="18"/>
                <w:szCs w:val="18"/>
              </w:rPr>
              <w:t xml:space="preserve"> mogelijkheden van participatie.</w:t>
            </w:r>
          </w:p>
        </w:tc>
      </w:tr>
      <w:tr w:rsidR="002604C6" w14:paraId="0C2B14D8" w14:textId="77777777" w:rsidTr="002604C6">
        <w:trPr>
          <w:cnfStyle w:val="000000100000" w:firstRow="0" w:lastRow="0" w:firstColumn="0" w:lastColumn="0" w:oddVBand="0" w:evenVBand="0" w:oddHBand="1" w:evenHBand="0" w:firstRowFirstColumn="0" w:firstRowLastColumn="0" w:lastRowFirstColumn="0" w:lastRowLastColumn="0"/>
        </w:trPr>
        <w:tc>
          <w:tcPr>
            <w:tcW w:w="2293" w:type="dxa"/>
          </w:tcPr>
          <w:p w14:paraId="04A92087" w14:textId="77777777" w:rsidR="006E4966" w:rsidRPr="00C80AAE" w:rsidRDefault="00010338" w:rsidP="00C80AAE">
            <w:pPr>
              <w:spacing w:line="220" w:lineRule="atLeast"/>
              <w:rPr>
                <w:b/>
                <w:bCs/>
                <w:sz w:val="18"/>
                <w:szCs w:val="18"/>
              </w:rPr>
            </w:pPr>
            <w:r w:rsidRPr="00010338">
              <w:rPr>
                <w:b/>
                <w:bCs/>
                <w:sz w:val="18"/>
                <w:szCs w:val="18"/>
              </w:rPr>
              <w:t>Leergang Beleid, Vergunningverlening, Toezicht en Handhaving (BVTH)</w:t>
            </w:r>
          </w:p>
        </w:tc>
        <w:tc>
          <w:tcPr>
            <w:tcW w:w="2215" w:type="dxa"/>
          </w:tcPr>
          <w:p w14:paraId="6751A080" w14:textId="1C3050B6" w:rsidR="006E4966" w:rsidRPr="00C80AAE" w:rsidRDefault="00010338" w:rsidP="00C80AAE">
            <w:pPr>
              <w:spacing w:line="220" w:lineRule="atLeast"/>
              <w:rPr>
                <w:sz w:val="18"/>
                <w:szCs w:val="18"/>
              </w:rPr>
            </w:pPr>
            <w:r>
              <w:rPr>
                <w:sz w:val="18"/>
                <w:szCs w:val="18"/>
              </w:rPr>
              <w:t xml:space="preserve">Interactieve leergang van </w:t>
            </w:r>
            <w:r w:rsidR="004F1D0F">
              <w:rPr>
                <w:sz w:val="18"/>
                <w:szCs w:val="18"/>
              </w:rPr>
              <w:t>9</w:t>
            </w:r>
            <w:r w:rsidR="00806171" w:rsidRPr="00C80AAE">
              <w:rPr>
                <w:sz w:val="18"/>
                <w:szCs w:val="18"/>
              </w:rPr>
              <w:t xml:space="preserve"> modules </w:t>
            </w:r>
            <w:r w:rsidR="004F1D0F">
              <w:rPr>
                <w:sz w:val="18"/>
                <w:szCs w:val="18"/>
              </w:rPr>
              <w:t>met verschillende thema’s en onderwerpen. Zowel gericht op inhoud als op de rolverandering van de verschillende medewerkers</w:t>
            </w:r>
            <w:r w:rsidR="00FB097A">
              <w:rPr>
                <w:sz w:val="18"/>
                <w:szCs w:val="18"/>
              </w:rPr>
              <w:t>.</w:t>
            </w:r>
          </w:p>
          <w:p w14:paraId="418736F3" w14:textId="77777777" w:rsidR="006E4966" w:rsidRPr="00C80AAE" w:rsidRDefault="006E4966" w:rsidP="00C80AAE">
            <w:pPr>
              <w:spacing w:line="220" w:lineRule="atLeast"/>
              <w:rPr>
                <w:sz w:val="18"/>
                <w:szCs w:val="18"/>
              </w:rPr>
            </w:pPr>
          </w:p>
        </w:tc>
        <w:tc>
          <w:tcPr>
            <w:tcW w:w="2340" w:type="dxa"/>
          </w:tcPr>
          <w:p w14:paraId="7B53EA0E" w14:textId="77777777" w:rsidR="006E4966" w:rsidRPr="00C80AAE" w:rsidRDefault="00806171" w:rsidP="00C80AAE">
            <w:pPr>
              <w:spacing w:line="220" w:lineRule="atLeast"/>
              <w:rPr>
                <w:sz w:val="18"/>
                <w:szCs w:val="18"/>
              </w:rPr>
            </w:pPr>
            <w:r w:rsidRPr="00C80AAE">
              <w:rPr>
                <w:sz w:val="18"/>
                <w:szCs w:val="18"/>
              </w:rPr>
              <w:t>Ca. 60 deelnemers in wisselende samenstelling. De modules van een dagdeel worden  tweemaal gehouden</w:t>
            </w:r>
            <w:r w:rsidR="00024B4F">
              <w:rPr>
                <w:sz w:val="18"/>
                <w:szCs w:val="18"/>
              </w:rPr>
              <w:t>.</w:t>
            </w:r>
          </w:p>
        </w:tc>
        <w:tc>
          <w:tcPr>
            <w:tcW w:w="2214" w:type="dxa"/>
          </w:tcPr>
          <w:p w14:paraId="5D471CDC" w14:textId="287EFD8C" w:rsidR="006E4966" w:rsidRPr="00C80AAE" w:rsidRDefault="004F1D0F" w:rsidP="00815DCE">
            <w:pPr>
              <w:spacing w:line="220" w:lineRule="atLeast"/>
              <w:rPr>
                <w:sz w:val="18"/>
                <w:szCs w:val="18"/>
              </w:rPr>
            </w:pPr>
            <w:r>
              <w:rPr>
                <w:sz w:val="18"/>
                <w:szCs w:val="18"/>
              </w:rPr>
              <w:t xml:space="preserve">7 modules zijn inmiddels uitgevoerd </w:t>
            </w:r>
            <w:r w:rsidR="00806171" w:rsidRPr="00C80AAE">
              <w:rPr>
                <w:sz w:val="18"/>
                <w:szCs w:val="18"/>
              </w:rPr>
              <w:t>waarvan 1 module digitaal (</w:t>
            </w:r>
            <w:r w:rsidR="00FD3528" w:rsidRPr="00C80AAE">
              <w:rPr>
                <w:sz w:val="18"/>
                <w:szCs w:val="18"/>
              </w:rPr>
              <w:t xml:space="preserve">wat </w:t>
            </w:r>
            <w:r w:rsidR="00806171" w:rsidRPr="00C80AAE">
              <w:rPr>
                <w:sz w:val="18"/>
                <w:szCs w:val="18"/>
              </w:rPr>
              <w:t xml:space="preserve">niet </w:t>
            </w:r>
            <w:r>
              <w:rPr>
                <w:sz w:val="18"/>
                <w:szCs w:val="18"/>
              </w:rPr>
              <w:t xml:space="preserve">voor iedereen goed </w:t>
            </w:r>
            <w:r w:rsidR="00FD3528" w:rsidRPr="00C80AAE">
              <w:rPr>
                <w:sz w:val="18"/>
                <w:szCs w:val="18"/>
              </w:rPr>
              <w:t xml:space="preserve"> </w:t>
            </w:r>
            <w:r w:rsidR="00806171" w:rsidRPr="00C80AAE">
              <w:rPr>
                <w:sz w:val="18"/>
                <w:szCs w:val="18"/>
              </w:rPr>
              <w:t>werkt</w:t>
            </w:r>
            <w:r w:rsidR="00FD3528" w:rsidRPr="00C80AAE">
              <w:rPr>
                <w:sz w:val="18"/>
                <w:szCs w:val="18"/>
              </w:rPr>
              <w:t>e</w:t>
            </w:r>
            <w:r w:rsidR="00806171" w:rsidRPr="00C80AAE">
              <w:rPr>
                <w:sz w:val="18"/>
                <w:szCs w:val="18"/>
              </w:rPr>
              <w:t>)</w:t>
            </w:r>
            <w:r w:rsidR="00024B4F">
              <w:rPr>
                <w:sz w:val="18"/>
                <w:szCs w:val="18"/>
              </w:rPr>
              <w:t xml:space="preserve">. </w:t>
            </w:r>
            <w:r w:rsidR="00024B4F" w:rsidRPr="00764DAD">
              <w:rPr>
                <w:sz w:val="18"/>
                <w:szCs w:val="18"/>
              </w:rPr>
              <w:t xml:space="preserve">De resterende modules </w:t>
            </w:r>
            <w:r w:rsidR="00815DCE" w:rsidRPr="00764DAD">
              <w:rPr>
                <w:sz w:val="18"/>
                <w:szCs w:val="18"/>
              </w:rPr>
              <w:t xml:space="preserve">vinden </w:t>
            </w:r>
            <w:r w:rsidR="00764DAD">
              <w:rPr>
                <w:sz w:val="18"/>
                <w:szCs w:val="18"/>
              </w:rPr>
              <w:t>z</w:t>
            </w:r>
            <w:r w:rsidR="00D055EC">
              <w:rPr>
                <w:sz w:val="18"/>
                <w:szCs w:val="18"/>
              </w:rPr>
              <w:t>.</w:t>
            </w:r>
            <w:r w:rsidR="00764DAD">
              <w:rPr>
                <w:sz w:val="18"/>
                <w:szCs w:val="18"/>
              </w:rPr>
              <w:t>s</w:t>
            </w:r>
            <w:r w:rsidR="00D055EC">
              <w:rPr>
                <w:sz w:val="18"/>
                <w:szCs w:val="18"/>
              </w:rPr>
              <w:t>.</w:t>
            </w:r>
            <w:r w:rsidR="00764DAD">
              <w:rPr>
                <w:sz w:val="18"/>
                <w:szCs w:val="18"/>
              </w:rPr>
              <w:t>m</w:t>
            </w:r>
            <w:r w:rsidR="00D055EC">
              <w:rPr>
                <w:sz w:val="18"/>
                <w:szCs w:val="18"/>
              </w:rPr>
              <w:t>.</w:t>
            </w:r>
            <w:r w:rsidR="00764DAD">
              <w:rPr>
                <w:sz w:val="18"/>
                <w:szCs w:val="18"/>
              </w:rPr>
              <w:t xml:space="preserve"> </w:t>
            </w:r>
            <w:r w:rsidR="00815DCE" w:rsidRPr="00764DAD">
              <w:rPr>
                <w:sz w:val="18"/>
                <w:szCs w:val="18"/>
              </w:rPr>
              <w:t>in 2021 plaats.</w:t>
            </w:r>
          </w:p>
        </w:tc>
      </w:tr>
      <w:tr w:rsidR="00010338" w14:paraId="0B1009D4" w14:textId="77777777" w:rsidTr="002604C6">
        <w:tc>
          <w:tcPr>
            <w:tcW w:w="2293" w:type="dxa"/>
          </w:tcPr>
          <w:p w14:paraId="6BCB4BAD" w14:textId="77777777" w:rsidR="004F1D0F" w:rsidRPr="00C80AAE" w:rsidRDefault="004F1D0F" w:rsidP="00DC1A50">
            <w:pPr>
              <w:spacing w:line="220" w:lineRule="atLeast"/>
              <w:rPr>
                <w:b/>
                <w:bCs/>
                <w:sz w:val="18"/>
                <w:szCs w:val="18"/>
              </w:rPr>
            </w:pPr>
            <w:r w:rsidRPr="00C80AAE">
              <w:rPr>
                <w:b/>
                <w:bCs/>
                <w:sz w:val="18"/>
                <w:szCs w:val="18"/>
              </w:rPr>
              <w:t>Oefenen met toepasbare regels</w:t>
            </w:r>
          </w:p>
        </w:tc>
        <w:tc>
          <w:tcPr>
            <w:tcW w:w="2215" w:type="dxa"/>
          </w:tcPr>
          <w:p w14:paraId="7123284D" w14:textId="77777777" w:rsidR="004F1D0F" w:rsidRDefault="00010338" w:rsidP="00DC1A50">
            <w:pPr>
              <w:spacing w:line="220" w:lineRule="atLeast"/>
              <w:rPr>
                <w:sz w:val="18"/>
                <w:szCs w:val="18"/>
              </w:rPr>
            </w:pPr>
            <w:r>
              <w:rPr>
                <w:sz w:val="18"/>
                <w:szCs w:val="18"/>
              </w:rPr>
              <w:t>Pilotsessies met het nieuwe regelsysteem</w:t>
            </w:r>
            <w:r w:rsidR="00024B4F">
              <w:rPr>
                <w:sz w:val="18"/>
                <w:szCs w:val="18"/>
              </w:rPr>
              <w:t>.</w:t>
            </w:r>
          </w:p>
          <w:p w14:paraId="6CCE06EF" w14:textId="77777777" w:rsidR="00024B4F" w:rsidRPr="00C80AAE" w:rsidRDefault="00815DCE" w:rsidP="00815DCE">
            <w:pPr>
              <w:spacing w:line="220" w:lineRule="atLeast"/>
              <w:rPr>
                <w:sz w:val="18"/>
                <w:szCs w:val="18"/>
              </w:rPr>
            </w:pPr>
            <w:r w:rsidRPr="00D055EC">
              <w:rPr>
                <w:sz w:val="18"/>
                <w:szCs w:val="18"/>
              </w:rPr>
              <w:t xml:space="preserve">In de basis afgerond. Wordt zo nodig continue uitgebouwd. </w:t>
            </w:r>
          </w:p>
        </w:tc>
        <w:tc>
          <w:tcPr>
            <w:tcW w:w="2340" w:type="dxa"/>
          </w:tcPr>
          <w:p w14:paraId="36ECED7F" w14:textId="77777777" w:rsidR="004F1D0F" w:rsidRPr="00C80AAE" w:rsidRDefault="00010338" w:rsidP="00DC1A50">
            <w:pPr>
              <w:spacing w:line="220" w:lineRule="atLeast"/>
              <w:rPr>
                <w:sz w:val="18"/>
                <w:szCs w:val="18"/>
              </w:rPr>
            </w:pPr>
            <w:r>
              <w:rPr>
                <w:sz w:val="18"/>
                <w:szCs w:val="18"/>
              </w:rPr>
              <w:t>Ca</w:t>
            </w:r>
            <w:r w:rsidR="00024B4F">
              <w:rPr>
                <w:sz w:val="18"/>
                <w:szCs w:val="18"/>
              </w:rPr>
              <w:t>.</w:t>
            </w:r>
            <w:r>
              <w:rPr>
                <w:sz w:val="18"/>
                <w:szCs w:val="18"/>
              </w:rPr>
              <w:t xml:space="preserve"> 10 medewerkers BVTH</w:t>
            </w:r>
          </w:p>
        </w:tc>
        <w:tc>
          <w:tcPr>
            <w:tcW w:w="2214" w:type="dxa"/>
          </w:tcPr>
          <w:p w14:paraId="3A5FDF8D" w14:textId="77777777" w:rsidR="00697F53" w:rsidRPr="00C80AAE" w:rsidRDefault="00010338" w:rsidP="00BC5C49">
            <w:pPr>
              <w:spacing w:line="220" w:lineRule="atLeast"/>
              <w:rPr>
                <w:sz w:val="18"/>
                <w:szCs w:val="18"/>
              </w:rPr>
            </w:pPr>
            <w:r>
              <w:rPr>
                <w:sz w:val="18"/>
                <w:szCs w:val="18"/>
              </w:rPr>
              <w:t>Groep is gevormd en oefeningen zijn uitgevoerd. Essentie is om regels zo te beschrijven dat deze voor iedereen (intern en extern) begrijpelijk en toepasbaar zijn.</w:t>
            </w:r>
          </w:p>
        </w:tc>
      </w:tr>
      <w:tr w:rsidR="002604C6" w14:paraId="60EEF954" w14:textId="77777777" w:rsidTr="002604C6">
        <w:trPr>
          <w:cnfStyle w:val="000000100000" w:firstRow="0" w:lastRow="0" w:firstColumn="0" w:lastColumn="0" w:oddVBand="0" w:evenVBand="0" w:oddHBand="1" w:evenHBand="0" w:firstRowFirstColumn="0" w:firstRowLastColumn="0" w:lastRowFirstColumn="0" w:lastRowLastColumn="0"/>
        </w:trPr>
        <w:tc>
          <w:tcPr>
            <w:tcW w:w="2293" w:type="dxa"/>
          </w:tcPr>
          <w:p w14:paraId="0155C92F" w14:textId="78CB497B" w:rsidR="004F1D0F" w:rsidRPr="00C80AAE" w:rsidRDefault="004F1D0F" w:rsidP="00DC1A50">
            <w:pPr>
              <w:spacing w:line="220" w:lineRule="atLeast"/>
              <w:rPr>
                <w:b/>
                <w:bCs/>
                <w:sz w:val="18"/>
                <w:szCs w:val="18"/>
              </w:rPr>
            </w:pPr>
            <w:r w:rsidRPr="00C80AAE">
              <w:rPr>
                <w:b/>
                <w:bCs/>
                <w:sz w:val="18"/>
                <w:szCs w:val="18"/>
              </w:rPr>
              <w:t>Oefenen met de Omgevingstafel</w:t>
            </w:r>
            <w:r w:rsidR="00FB097A">
              <w:rPr>
                <w:b/>
                <w:bCs/>
                <w:sz w:val="18"/>
                <w:szCs w:val="18"/>
              </w:rPr>
              <w:t xml:space="preserve"> en Intaketafel</w:t>
            </w:r>
          </w:p>
        </w:tc>
        <w:tc>
          <w:tcPr>
            <w:tcW w:w="2215" w:type="dxa"/>
          </w:tcPr>
          <w:p w14:paraId="5313C845" w14:textId="768D833D" w:rsidR="004F1D0F" w:rsidRPr="00C80AAE" w:rsidRDefault="004F1D0F" w:rsidP="00DC1A50">
            <w:pPr>
              <w:spacing w:line="220" w:lineRule="atLeast"/>
              <w:rPr>
                <w:sz w:val="18"/>
                <w:szCs w:val="18"/>
              </w:rPr>
            </w:pPr>
            <w:r w:rsidRPr="00C80AAE">
              <w:rPr>
                <w:sz w:val="18"/>
                <w:szCs w:val="18"/>
              </w:rPr>
              <w:t>Concrete casussen komen letterlijk op tafel, waaraan de bij een aanvraag betrokken medewerkers deelnemen</w:t>
            </w:r>
            <w:r w:rsidR="00FB097A">
              <w:rPr>
                <w:sz w:val="18"/>
                <w:szCs w:val="18"/>
              </w:rPr>
              <w:t>.</w:t>
            </w:r>
          </w:p>
        </w:tc>
        <w:tc>
          <w:tcPr>
            <w:tcW w:w="2340" w:type="dxa"/>
          </w:tcPr>
          <w:p w14:paraId="38F6E1C0" w14:textId="77777777" w:rsidR="004F1D0F" w:rsidRPr="00C80AAE" w:rsidRDefault="004F1D0F" w:rsidP="00DC1A50">
            <w:pPr>
              <w:spacing w:line="220" w:lineRule="atLeast"/>
              <w:rPr>
                <w:sz w:val="18"/>
                <w:szCs w:val="18"/>
              </w:rPr>
            </w:pPr>
            <w:r w:rsidRPr="00C80AAE">
              <w:rPr>
                <w:sz w:val="18"/>
                <w:szCs w:val="18"/>
              </w:rPr>
              <w:t>Per tafelsessie ca. 10 deelnemers. De Tafel wordt gemiddeld tweewekelijks gehouden</w:t>
            </w:r>
            <w:r w:rsidR="000F518C">
              <w:rPr>
                <w:sz w:val="18"/>
                <w:szCs w:val="18"/>
              </w:rPr>
              <w:t>.</w:t>
            </w:r>
          </w:p>
        </w:tc>
        <w:tc>
          <w:tcPr>
            <w:tcW w:w="2214" w:type="dxa"/>
          </w:tcPr>
          <w:p w14:paraId="723F4A27" w14:textId="4A2FC176" w:rsidR="004F1D0F" w:rsidRDefault="00010338" w:rsidP="00CB1C5D">
            <w:pPr>
              <w:spacing w:line="220" w:lineRule="atLeast"/>
              <w:rPr>
                <w:sz w:val="18"/>
                <w:szCs w:val="18"/>
              </w:rPr>
            </w:pPr>
            <w:r>
              <w:rPr>
                <w:sz w:val="18"/>
                <w:szCs w:val="18"/>
              </w:rPr>
              <w:t xml:space="preserve">Diverse tafelsessies zijn al gehouden. Vanuit het programma wordt </w:t>
            </w:r>
            <w:r w:rsidR="00BD49DF">
              <w:rPr>
                <w:sz w:val="18"/>
                <w:szCs w:val="18"/>
              </w:rPr>
              <w:t>begeleid.</w:t>
            </w:r>
            <w:r w:rsidR="004F1D0F" w:rsidRPr="00C80AAE">
              <w:rPr>
                <w:sz w:val="18"/>
                <w:szCs w:val="18"/>
              </w:rPr>
              <w:t xml:space="preserve"> </w:t>
            </w:r>
            <w:r>
              <w:rPr>
                <w:sz w:val="18"/>
                <w:szCs w:val="18"/>
              </w:rPr>
              <w:t>Samenwerking met buurgemeenten (</w:t>
            </w:r>
            <w:r w:rsidR="004F1D0F" w:rsidRPr="00C80AAE">
              <w:rPr>
                <w:sz w:val="18"/>
                <w:szCs w:val="18"/>
              </w:rPr>
              <w:t>HLT</w:t>
            </w:r>
            <w:r>
              <w:rPr>
                <w:sz w:val="18"/>
                <w:szCs w:val="18"/>
              </w:rPr>
              <w:t>)</w:t>
            </w:r>
            <w:r w:rsidR="00BD49DF">
              <w:rPr>
                <w:sz w:val="18"/>
                <w:szCs w:val="18"/>
              </w:rPr>
              <w:t>:</w:t>
            </w:r>
            <w:r>
              <w:rPr>
                <w:sz w:val="18"/>
                <w:szCs w:val="18"/>
              </w:rPr>
              <w:t xml:space="preserve"> </w:t>
            </w:r>
            <w:r w:rsidR="004F1D0F" w:rsidRPr="00C80AAE">
              <w:rPr>
                <w:sz w:val="18"/>
                <w:szCs w:val="18"/>
              </w:rPr>
              <w:t xml:space="preserve"> ervaringen uitwisselen</w:t>
            </w:r>
            <w:r>
              <w:rPr>
                <w:sz w:val="18"/>
                <w:szCs w:val="18"/>
              </w:rPr>
              <w:t xml:space="preserve">. </w:t>
            </w:r>
            <w:r w:rsidR="000D3E7D" w:rsidRPr="00764DAD">
              <w:rPr>
                <w:sz w:val="18"/>
                <w:szCs w:val="18"/>
              </w:rPr>
              <w:t xml:space="preserve">Ook </w:t>
            </w:r>
            <w:r w:rsidR="004F1D0F" w:rsidRPr="00764DAD">
              <w:rPr>
                <w:sz w:val="18"/>
                <w:szCs w:val="18"/>
              </w:rPr>
              <w:t>omgevingstafel</w:t>
            </w:r>
            <w:r w:rsidR="000D3E7D" w:rsidRPr="00764DAD">
              <w:rPr>
                <w:sz w:val="18"/>
                <w:szCs w:val="18"/>
              </w:rPr>
              <w:t>s</w:t>
            </w:r>
            <w:r w:rsidR="004F1D0F" w:rsidRPr="00764DAD">
              <w:rPr>
                <w:sz w:val="18"/>
                <w:szCs w:val="18"/>
              </w:rPr>
              <w:t xml:space="preserve"> met externe initiatiefnemer</w:t>
            </w:r>
            <w:r w:rsidR="00024B4F" w:rsidRPr="00764DAD">
              <w:rPr>
                <w:sz w:val="18"/>
                <w:szCs w:val="18"/>
              </w:rPr>
              <w:t>s</w:t>
            </w:r>
            <w:r w:rsidR="004F1D0F" w:rsidRPr="000F518C">
              <w:rPr>
                <w:color w:val="7030A0"/>
                <w:sz w:val="18"/>
                <w:szCs w:val="18"/>
              </w:rPr>
              <w:t xml:space="preserve">. </w:t>
            </w:r>
            <w:r w:rsidR="004F1D0F" w:rsidRPr="00C80AAE">
              <w:rPr>
                <w:sz w:val="18"/>
                <w:szCs w:val="18"/>
              </w:rPr>
              <w:t>Verslag</w:t>
            </w:r>
            <w:r w:rsidR="00CB1C5D">
              <w:rPr>
                <w:sz w:val="18"/>
                <w:szCs w:val="18"/>
              </w:rPr>
              <w:t xml:space="preserve">, </w:t>
            </w:r>
            <w:r w:rsidR="004F1D0F" w:rsidRPr="00C80AAE">
              <w:rPr>
                <w:sz w:val="18"/>
                <w:szCs w:val="18"/>
              </w:rPr>
              <w:t>Checklist</w:t>
            </w:r>
            <w:r>
              <w:rPr>
                <w:sz w:val="18"/>
                <w:szCs w:val="18"/>
              </w:rPr>
              <w:t xml:space="preserve"> </w:t>
            </w:r>
            <w:r w:rsidR="00CB1C5D">
              <w:rPr>
                <w:sz w:val="18"/>
                <w:szCs w:val="18"/>
              </w:rPr>
              <w:t xml:space="preserve">en een Notitie </w:t>
            </w:r>
            <w:r w:rsidR="00024B4F" w:rsidRPr="00024B4F">
              <w:rPr>
                <w:sz w:val="18"/>
                <w:szCs w:val="18"/>
              </w:rPr>
              <w:t>zijn beschikbaar.</w:t>
            </w:r>
            <w:r w:rsidR="00A13EFC">
              <w:rPr>
                <w:sz w:val="18"/>
                <w:szCs w:val="18"/>
              </w:rPr>
              <w:t xml:space="preserve"> </w:t>
            </w:r>
            <w:r w:rsidR="00CB1C5D">
              <w:rPr>
                <w:sz w:val="18"/>
                <w:szCs w:val="18"/>
              </w:rPr>
              <w:t xml:space="preserve">In </w:t>
            </w:r>
            <w:r w:rsidR="00CB1C5D" w:rsidRPr="00764DAD">
              <w:rPr>
                <w:sz w:val="18"/>
                <w:szCs w:val="18"/>
              </w:rPr>
              <w:t xml:space="preserve">het verslag </w:t>
            </w:r>
            <w:r w:rsidR="000F518C" w:rsidRPr="00764DAD">
              <w:rPr>
                <w:sz w:val="18"/>
                <w:szCs w:val="18"/>
              </w:rPr>
              <w:t>een korte e</w:t>
            </w:r>
            <w:r w:rsidR="00A13EFC" w:rsidRPr="00764DAD">
              <w:rPr>
                <w:sz w:val="18"/>
                <w:szCs w:val="18"/>
              </w:rPr>
              <w:t>valuatie met de externe deelnemers</w:t>
            </w:r>
            <w:r w:rsidR="002252A4" w:rsidRPr="00764DAD">
              <w:rPr>
                <w:sz w:val="18"/>
                <w:szCs w:val="18"/>
              </w:rPr>
              <w:t>.</w:t>
            </w:r>
          </w:p>
          <w:p w14:paraId="251DA795" w14:textId="7DB2BF30" w:rsidR="00D055EC" w:rsidRDefault="00D055EC" w:rsidP="00CB1C5D">
            <w:pPr>
              <w:spacing w:line="220" w:lineRule="atLeast"/>
              <w:rPr>
                <w:sz w:val="18"/>
                <w:szCs w:val="18"/>
              </w:rPr>
            </w:pPr>
          </w:p>
          <w:p w14:paraId="4D5DA041" w14:textId="052B4343" w:rsidR="00D055EC" w:rsidRPr="00764DAD" w:rsidRDefault="00D055EC" w:rsidP="00CB1C5D">
            <w:pPr>
              <w:spacing w:line="220" w:lineRule="atLeast"/>
              <w:rPr>
                <w:sz w:val="18"/>
                <w:szCs w:val="18"/>
              </w:rPr>
            </w:pPr>
            <w:r>
              <w:rPr>
                <w:sz w:val="18"/>
                <w:szCs w:val="18"/>
              </w:rPr>
              <w:t xml:space="preserve">De </w:t>
            </w:r>
            <w:r w:rsidRPr="00FB097A">
              <w:rPr>
                <w:sz w:val="18"/>
                <w:szCs w:val="18"/>
              </w:rPr>
              <w:t>intaketafel</w:t>
            </w:r>
            <w:r>
              <w:rPr>
                <w:sz w:val="18"/>
                <w:szCs w:val="18"/>
              </w:rPr>
              <w:t xml:space="preserve"> (voorportaal voor initiatieven) is </w:t>
            </w:r>
            <w:r>
              <w:rPr>
                <w:sz w:val="18"/>
                <w:szCs w:val="18"/>
              </w:rPr>
              <w:lastRenderedPageBreak/>
              <w:t>voorbereid en wordt in 2021 geoefend.</w:t>
            </w:r>
          </w:p>
          <w:p w14:paraId="010CBE58" w14:textId="77777777" w:rsidR="00CB1C5D" w:rsidRPr="00C80AAE" w:rsidRDefault="00CB1C5D" w:rsidP="00CB1C5D">
            <w:pPr>
              <w:spacing w:line="220" w:lineRule="atLeast"/>
              <w:rPr>
                <w:sz w:val="18"/>
                <w:szCs w:val="18"/>
              </w:rPr>
            </w:pPr>
          </w:p>
        </w:tc>
      </w:tr>
      <w:tr w:rsidR="00010338" w14:paraId="445E4C94" w14:textId="77777777" w:rsidTr="002604C6">
        <w:tc>
          <w:tcPr>
            <w:tcW w:w="2293" w:type="dxa"/>
          </w:tcPr>
          <w:p w14:paraId="4ADFF0AB" w14:textId="77777777" w:rsidR="006E4966" w:rsidRPr="00C80AAE" w:rsidRDefault="00010338" w:rsidP="00C80AAE">
            <w:pPr>
              <w:spacing w:line="220" w:lineRule="atLeast"/>
              <w:rPr>
                <w:b/>
                <w:bCs/>
                <w:sz w:val="18"/>
                <w:szCs w:val="18"/>
              </w:rPr>
            </w:pPr>
            <w:r w:rsidRPr="00010338">
              <w:rPr>
                <w:b/>
                <w:bCs/>
                <w:sz w:val="18"/>
                <w:szCs w:val="18"/>
              </w:rPr>
              <w:lastRenderedPageBreak/>
              <w:t>Leergang Integrale Verkenning (basis)omgevingsplan</w:t>
            </w:r>
          </w:p>
        </w:tc>
        <w:tc>
          <w:tcPr>
            <w:tcW w:w="2215" w:type="dxa"/>
          </w:tcPr>
          <w:p w14:paraId="0C20BDAB" w14:textId="77777777" w:rsidR="006E4966" w:rsidRPr="00C80AAE" w:rsidRDefault="00010338" w:rsidP="00C80AAE">
            <w:pPr>
              <w:spacing w:line="220" w:lineRule="atLeast"/>
              <w:rPr>
                <w:sz w:val="18"/>
                <w:szCs w:val="18"/>
              </w:rPr>
            </w:pPr>
            <w:r>
              <w:rPr>
                <w:sz w:val="18"/>
                <w:szCs w:val="18"/>
              </w:rPr>
              <w:t xml:space="preserve">In </w:t>
            </w:r>
            <w:r w:rsidR="00806171" w:rsidRPr="00C80AAE">
              <w:rPr>
                <w:sz w:val="18"/>
                <w:szCs w:val="18"/>
              </w:rPr>
              <w:t>10 modules</w:t>
            </w:r>
            <w:r>
              <w:rPr>
                <w:sz w:val="18"/>
                <w:szCs w:val="18"/>
              </w:rPr>
              <w:t xml:space="preserve"> in samenwerk</w:t>
            </w:r>
            <w:r w:rsidR="00AC55C0">
              <w:rPr>
                <w:sz w:val="18"/>
                <w:szCs w:val="18"/>
              </w:rPr>
              <w:t>in</w:t>
            </w:r>
            <w:r>
              <w:rPr>
                <w:sz w:val="18"/>
                <w:szCs w:val="18"/>
              </w:rPr>
              <w:t>g in- en extern uitwerken van een Omgevingsplan voor een concreet gebied.</w:t>
            </w:r>
          </w:p>
        </w:tc>
        <w:tc>
          <w:tcPr>
            <w:tcW w:w="2340" w:type="dxa"/>
          </w:tcPr>
          <w:p w14:paraId="5F191206" w14:textId="77777777" w:rsidR="006E4966" w:rsidRPr="00C80AAE" w:rsidRDefault="00010338" w:rsidP="00C80AAE">
            <w:pPr>
              <w:spacing w:line="220" w:lineRule="atLeast"/>
              <w:rPr>
                <w:sz w:val="18"/>
                <w:szCs w:val="18"/>
              </w:rPr>
            </w:pPr>
            <w:r>
              <w:rPr>
                <w:sz w:val="18"/>
                <w:szCs w:val="18"/>
              </w:rPr>
              <w:t xml:space="preserve">Per module ca. 20 deelnemers </w:t>
            </w:r>
          </w:p>
        </w:tc>
        <w:tc>
          <w:tcPr>
            <w:tcW w:w="2214" w:type="dxa"/>
          </w:tcPr>
          <w:p w14:paraId="5FD56644" w14:textId="56FC0487" w:rsidR="00697F53" w:rsidRPr="00D055EC" w:rsidRDefault="006658A9" w:rsidP="00CB1C5D">
            <w:pPr>
              <w:spacing w:line="220" w:lineRule="atLeast"/>
              <w:rPr>
                <w:sz w:val="18"/>
                <w:szCs w:val="18"/>
              </w:rPr>
            </w:pPr>
            <w:r>
              <w:rPr>
                <w:sz w:val="18"/>
                <w:szCs w:val="18"/>
              </w:rPr>
              <w:t xml:space="preserve">9 </w:t>
            </w:r>
            <w:r w:rsidR="000D3E7D">
              <w:rPr>
                <w:sz w:val="18"/>
                <w:szCs w:val="18"/>
              </w:rPr>
              <w:t>modules</w:t>
            </w:r>
            <w:r w:rsidR="00806171" w:rsidRPr="00C80AAE">
              <w:rPr>
                <w:sz w:val="18"/>
                <w:szCs w:val="18"/>
              </w:rPr>
              <w:t xml:space="preserve"> zijn uitgevoerd</w:t>
            </w:r>
            <w:r w:rsidR="001D3DA0" w:rsidRPr="00C80AAE">
              <w:rPr>
                <w:sz w:val="18"/>
                <w:szCs w:val="18"/>
              </w:rPr>
              <w:t>. Tussenrapportage Omgevingsplan</w:t>
            </w:r>
            <w:r w:rsidR="00C80AAE" w:rsidRPr="00C80AAE">
              <w:rPr>
                <w:sz w:val="18"/>
                <w:szCs w:val="18"/>
              </w:rPr>
              <w:t xml:space="preserve"> is </w:t>
            </w:r>
            <w:r w:rsidR="00C80AAE" w:rsidRPr="00D055EC">
              <w:rPr>
                <w:sz w:val="18"/>
                <w:szCs w:val="18"/>
              </w:rPr>
              <w:t>beschikbaar</w:t>
            </w:r>
            <w:r w:rsidR="001D3DA0" w:rsidRPr="00D055EC">
              <w:rPr>
                <w:sz w:val="18"/>
                <w:szCs w:val="18"/>
              </w:rPr>
              <w:t>.</w:t>
            </w:r>
            <w:r w:rsidR="00024B4F" w:rsidRPr="00D055EC">
              <w:rPr>
                <w:sz w:val="18"/>
                <w:szCs w:val="18"/>
              </w:rPr>
              <w:t xml:space="preserve"> </w:t>
            </w:r>
            <w:r w:rsidRPr="00D055EC">
              <w:rPr>
                <w:sz w:val="18"/>
                <w:szCs w:val="18"/>
              </w:rPr>
              <w:t xml:space="preserve">De laatste </w:t>
            </w:r>
            <w:r w:rsidR="00697F53" w:rsidRPr="00D055EC">
              <w:rPr>
                <w:sz w:val="18"/>
                <w:szCs w:val="18"/>
              </w:rPr>
              <w:t>module volg</w:t>
            </w:r>
            <w:r w:rsidRPr="00D055EC">
              <w:rPr>
                <w:sz w:val="18"/>
                <w:szCs w:val="18"/>
              </w:rPr>
              <w:t xml:space="preserve">t </w:t>
            </w:r>
            <w:r w:rsidR="00697F53" w:rsidRPr="00D055EC">
              <w:rPr>
                <w:sz w:val="18"/>
                <w:szCs w:val="18"/>
              </w:rPr>
              <w:t>z</w:t>
            </w:r>
            <w:r w:rsidR="00D055EC">
              <w:rPr>
                <w:sz w:val="18"/>
                <w:szCs w:val="18"/>
              </w:rPr>
              <w:t>.</w:t>
            </w:r>
            <w:r w:rsidR="00697F53" w:rsidRPr="00D055EC">
              <w:rPr>
                <w:sz w:val="18"/>
                <w:szCs w:val="18"/>
              </w:rPr>
              <w:t>s</w:t>
            </w:r>
            <w:r w:rsidR="00D055EC">
              <w:rPr>
                <w:sz w:val="18"/>
                <w:szCs w:val="18"/>
              </w:rPr>
              <w:t>.</w:t>
            </w:r>
            <w:r w:rsidR="00697F53" w:rsidRPr="00D055EC">
              <w:rPr>
                <w:sz w:val="18"/>
                <w:szCs w:val="18"/>
              </w:rPr>
              <w:t>m</w:t>
            </w:r>
            <w:r w:rsidR="00D055EC">
              <w:rPr>
                <w:sz w:val="18"/>
                <w:szCs w:val="18"/>
              </w:rPr>
              <w:t>.</w:t>
            </w:r>
            <w:r w:rsidR="00697F53" w:rsidRPr="00D055EC">
              <w:rPr>
                <w:sz w:val="18"/>
                <w:szCs w:val="18"/>
              </w:rPr>
              <w:t xml:space="preserve"> dit jaar en tot slot het </w:t>
            </w:r>
            <w:r w:rsidR="00024B4F" w:rsidRPr="00D055EC">
              <w:rPr>
                <w:sz w:val="18"/>
                <w:szCs w:val="18"/>
              </w:rPr>
              <w:t xml:space="preserve">leerdocument </w:t>
            </w:r>
            <w:r w:rsidR="00697F53" w:rsidRPr="00D055EC">
              <w:rPr>
                <w:sz w:val="18"/>
                <w:szCs w:val="18"/>
              </w:rPr>
              <w:t>van de leergang.</w:t>
            </w:r>
          </w:p>
          <w:p w14:paraId="18C122BC" w14:textId="77777777" w:rsidR="00CB1C5D" w:rsidRPr="00C80AAE" w:rsidRDefault="00CB1C5D" w:rsidP="00CB1C5D">
            <w:pPr>
              <w:spacing w:line="220" w:lineRule="atLeast"/>
              <w:rPr>
                <w:sz w:val="18"/>
                <w:szCs w:val="18"/>
              </w:rPr>
            </w:pPr>
          </w:p>
        </w:tc>
      </w:tr>
      <w:tr w:rsidR="002604C6" w14:paraId="61DC72F9" w14:textId="77777777" w:rsidTr="002604C6">
        <w:trPr>
          <w:cnfStyle w:val="000000100000" w:firstRow="0" w:lastRow="0" w:firstColumn="0" w:lastColumn="0" w:oddVBand="0" w:evenVBand="0" w:oddHBand="1" w:evenHBand="0" w:firstRowFirstColumn="0" w:firstRowLastColumn="0" w:lastRowFirstColumn="0" w:lastRowLastColumn="0"/>
        </w:trPr>
        <w:tc>
          <w:tcPr>
            <w:tcW w:w="2293" w:type="dxa"/>
          </w:tcPr>
          <w:p w14:paraId="70ACB223" w14:textId="77777777" w:rsidR="004F1D0F" w:rsidRPr="00C80AAE" w:rsidRDefault="004F1D0F" w:rsidP="00DC1A50">
            <w:pPr>
              <w:spacing w:line="220" w:lineRule="atLeast"/>
              <w:rPr>
                <w:b/>
                <w:bCs/>
                <w:sz w:val="18"/>
                <w:szCs w:val="18"/>
              </w:rPr>
            </w:pPr>
            <w:r w:rsidRPr="00C80AAE">
              <w:rPr>
                <w:b/>
                <w:bCs/>
                <w:sz w:val="18"/>
                <w:szCs w:val="18"/>
              </w:rPr>
              <w:t>Ruimtelijk Afwegingskader</w:t>
            </w:r>
          </w:p>
        </w:tc>
        <w:tc>
          <w:tcPr>
            <w:tcW w:w="2215" w:type="dxa"/>
          </w:tcPr>
          <w:p w14:paraId="2C3AE9E5" w14:textId="77777777" w:rsidR="004F1D0F" w:rsidRPr="00C80AAE" w:rsidRDefault="004F1D0F" w:rsidP="00DC1A50">
            <w:pPr>
              <w:spacing w:line="220" w:lineRule="atLeast"/>
              <w:rPr>
                <w:sz w:val="18"/>
                <w:szCs w:val="18"/>
              </w:rPr>
            </w:pPr>
            <w:r w:rsidRPr="00C80AAE">
              <w:rPr>
                <w:sz w:val="18"/>
                <w:szCs w:val="18"/>
              </w:rPr>
              <w:t xml:space="preserve">Plotten van beschikbare informatie op een geografische kaart in diverse ‘lagen’ </w:t>
            </w:r>
          </w:p>
        </w:tc>
        <w:tc>
          <w:tcPr>
            <w:tcW w:w="2340" w:type="dxa"/>
          </w:tcPr>
          <w:p w14:paraId="6B2BAF5C" w14:textId="77777777" w:rsidR="004F1D0F" w:rsidRPr="00C80AAE" w:rsidRDefault="004F1D0F" w:rsidP="00DC1A50">
            <w:pPr>
              <w:spacing w:line="220" w:lineRule="atLeast"/>
              <w:rPr>
                <w:sz w:val="18"/>
                <w:szCs w:val="18"/>
              </w:rPr>
            </w:pPr>
            <w:r w:rsidRPr="00C80AAE">
              <w:rPr>
                <w:sz w:val="18"/>
                <w:szCs w:val="18"/>
              </w:rPr>
              <w:t xml:space="preserve">Medewerkers, maar ook de externe partijen </w:t>
            </w:r>
            <w:r w:rsidR="00024B4F">
              <w:rPr>
                <w:sz w:val="18"/>
                <w:szCs w:val="18"/>
              </w:rPr>
              <w:t xml:space="preserve">die </w:t>
            </w:r>
            <w:r w:rsidRPr="00C80AAE">
              <w:rPr>
                <w:sz w:val="18"/>
                <w:szCs w:val="18"/>
              </w:rPr>
              <w:t>betrokken bij bijvoorbeeld het project Hoornes</w:t>
            </w:r>
            <w:r>
              <w:rPr>
                <w:sz w:val="18"/>
                <w:szCs w:val="18"/>
              </w:rPr>
              <w:t xml:space="preserve"> en bij de Leergang voor het Omgevingsplan</w:t>
            </w:r>
          </w:p>
        </w:tc>
        <w:tc>
          <w:tcPr>
            <w:tcW w:w="2214" w:type="dxa"/>
          </w:tcPr>
          <w:p w14:paraId="05F34CF8" w14:textId="1D468E94" w:rsidR="004F1D0F" w:rsidRPr="00C80AAE" w:rsidRDefault="004F1D0F" w:rsidP="00317A00">
            <w:pPr>
              <w:spacing w:line="220" w:lineRule="atLeast"/>
              <w:rPr>
                <w:sz w:val="18"/>
                <w:szCs w:val="18"/>
              </w:rPr>
            </w:pPr>
            <w:r w:rsidRPr="00C80AAE">
              <w:rPr>
                <w:sz w:val="18"/>
                <w:szCs w:val="18"/>
              </w:rPr>
              <w:t xml:space="preserve">Circa 80 kaartlagen, die gebruikt kunnen worden voor eenduidige informatie als basis voor </w:t>
            </w:r>
            <w:r w:rsidRPr="00D055EC">
              <w:rPr>
                <w:sz w:val="18"/>
                <w:szCs w:val="18"/>
              </w:rPr>
              <w:t>beleid. Bètaversie is gepresenteerd</w:t>
            </w:r>
            <w:r w:rsidR="00BD49DF" w:rsidRPr="00D055EC">
              <w:rPr>
                <w:sz w:val="18"/>
                <w:szCs w:val="18"/>
              </w:rPr>
              <w:t>.</w:t>
            </w:r>
            <w:r w:rsidR="00024B4F" w:rsidRPr="00D055EC">
              <w:rPr>
                <w:sz w:val="18"/>
                <w:szCs w:val="18"/>
              </w:rPr>
              <w:t xml:space="preserve"> </w:t>
            </w:r>
            <w:r w:rsidR="00317A00" w:rsidRPr="00D055EC">
              <w:rPr>
                <w:sz w:val="18"/>
                <w:szCs w:val="18"/>
              </w:rPr>
              <w:t>De eerste release is intern online. Er wordt gewerkt aan een veilige techniek om dit deels open te stellen voor externe partijen.</w:t>
            </w:r>
          </w:p>
        </w:tc>
      </w:tr>
      <w:tr w:rsidR="00010338" w14:paraId="742C1720" w14:textId="77777777" w:rsidTr="002604C6">
        <w:tc>
          <w:tcPr>
            <w:tcW w:w="2293" w:type="dxa"/>
          </w:tcPr>
          <w:p w14:paraId="6133B317" w14:textId="77777777" w:rsidR="006E4966" w:rsidRPr="00C80AAE" w:rsidRDefault="00010338" w:rsidP="00C80AAE">
            <w:pPr>
              <w:spacing w:line="220" w:lineRule="atLeast"/>
              <w:rPr>
                <w:b/>
                <w:bCs/>
                <w:sz w:val="18"/>
                <w:szCs w:val="18"/>
              </w:rPr>
            </w:pPr>
            <w:r w:rsidRPr="00010338">
              <w:rPr>
                <w:b/>
                <w:bCs/>
                <w:sz w:val="18"/>
                <w:szCs w:val="18"/>
              </w:rPr>
              <w:t>Participeren = samen deelnemen</w:t>
            </w:r>
            <w:r>
              <w:rPr>
                <w:b/>
                <w:bCs/>
                <w:sz w:val="18"/>
                <w:szCs w:val="18"/>
              </w:rPr>
              <w:t xml:space="preserve"> </w:t>
            </w:r>
          </w:p>
        </w:tc>
        <w:tc>
          <w:tcPr>
            <w:tcW w:w="2215" w:type="dxa"/>
          </w:tcPr>
          <w:p w14:paraId="176A6422" w14:textId="36D88DF2" w:rsidR="006E4966" w:rsidRDefault="00C80AAE" w:rsidP="00C80AAE">
            <w:pPr>
              <w:spacing w:line="220" w:lineRule="atLeast"/>
              <w:rPr>
                <w:sz w:val="18"/>
                <w:szCs w:val="18"/>
              </w:rPr>
            </w:pPr>
            <w:r w:rsidRPr="00010338">
              <w:rPr>
                <w:sz w:val="18"/>
                <w:szCs w:val="18"/>
              </w:rPr>
              <w:t xml:space="preserve">Opstellen </w:t>
            </w:r>
            <w:r w:rsidR="00010338" w:rsidRPr="00010338">
              <w:rPr>
                <w:sz w:val="18"/>
                <w:szCs w:val="18"/>
              </w:rPr>
              <w:t>van en oefenen met de participatiehand</w:t>
            </w:r>
            <w:r w:rsidR="00010338">
              <w:rPr>
                <w:sz w:val="18"/>
                <w:szCs w:val="18"/>
              </w:rPr>
              <w:t>-</w:t>
            </w:r>
            <w:r w:rsidR="000F518C">
              <w:rPr>
                <w:sz w:val="18"/>
                <w:szCs w:val="18"/>
              </w:rPr>
              <w:t>leiding.</w:t>
            </w:r>
          </w:p>
          <w:p w14:paraId="6790199B" w14:textId="77777777" w:rsidR="000D3E7D" w:rsidRPr="00D055EC" w:rsidRDefault="000E3550" w:rsidP="00C80AAE">
            <w:pPr>
              <w:spacing w:line="220" w:lineRule="atLeast"/>
              <w:rPr>
                <w:sz w:val="18"/>
                <w:szCs w:val="18"/>
              </w:rPr>
            </w:pPr>
            <w:r w:rsidRPr="00D055EC">
              <w:rPr>
                <w:sz w:val="18"/>
                <w:szCs w:val="18"/>
              </w:rPr>
              <w:t>Actualisering en v</w:t>
            </w:r>
            <w:r w:rsidR="000D3E7D" w:rsidRPr="00D055EC">
              <w:rPr>
                <w:sz w:val="18"/>
                <w:szCs w:val="18"/>
              </w:rPr>
              <w:t>ereenvoudiging van ‘Spelregels’</w:t>
            </w:r>
            <w:r w:rsidR="00CB1C5D" w:rsidRPr="00D055EC">
              <w:rPr>
                <w:sz w:val="18"/>
                <w:szCs w:val="18"/>
              </w:rPr>
              <w:t xml:space="preserve"> in relatie tot de Omgevingswet en het doorontwikkelen van de Handreiking voor initiatief-</w:t>
            </w:r>
          </w:p>
          <w:p w14:paraId="1E33446D" w14:textId="77777777" w:rsidR="00CB1C5D" w:rsidRPr="00010338" w:rsidRDefault="00CB1C5D" w:rsidP="00C80AAE">
            <w:pPr>
              <w:spacing w:line="220" w:lineRule="atLeast"/>
              <w:rPr>
                <w:sz w:val="18"/>
                <w:szCs w:val="18"/>
              </w:rPr>
            </w:pPr>
            <w:r w:rsidRPr="00D055EC">
              <w:rPr>
                <w:sz w:val="18"/>
                <w:szCs w:val="18"/>
              </w:rPr>
              <w:t>nemers.</w:t>
            </w:r>
          </w:p>
        </w:tc>
        <w:tc>
          <w:tcPr>
            <w:tcW w:w="2340" w:type="dxa"/>
          </w:tcPr>
          <w:p w14:paraId="2FD4B967" w14:textId="16618E85" w:rsidR="006E4966" w:rsidRPr="00C80AAE" w:rsidRDefault="00C80AAE" w:rsidP="00FB097A">
            <w:pPr>
              <w:spacing w:line="220" w:lineRule="atLeast"/>
              <w:rPr>
                <w:sz w:val="18"/>
                <w:szCs w:val="18"/>
              </w:rPr>
            </w:pPr>
            <w:r w:rsidRPr="00C80AAE">
              <w:rPr>
                <w:sz w:val="18"/>
                <w:szCs w:val="18"/>
              </w:rPr>
              <w:t>Samenwerking met verschillende betrokkenen binnen de organisatie en toetsing aan enkele concrete casussen met inbreng van externe betrokkenen</w:t>
            </w:r>
            <w:r w:rsidR="000F518C">
              <w:rPr>
                <w:sz w:val="18"/>
                <w:szCs w:val="18"/>
              </w:rPr>
              <w:t>.</w:t>
            </w:r>
            <w:r w:rsidRPr="00C80AAE">
              <w:rPr>
                <w:sz w:val="18"/>
                <w:szCs w:val="18"/>
              </w:rPr>
              <w:t xml:space="preserve"> </w:t>
            </w:r>
            <w:r w:rsidR="00CB1C5D">
              <w:rPr>
                <w:sz w:val="18"/>
                <w:szCs w:val="18"/>
              </w:rPr>
              <w:t xml:space="preserve">Adviesverzoek </w:t>
            </w:r>
            <w:r w:rsidR="00FB097A">
              <w:rPr>
                <w:sz w:val="18"/>
                <w:szCs w:val="18"/>
              </w:rPr>
              <w:t xml:space="preserve">aan </w:t>
            </w:r>
            <w:r w:rsidR="00CB1C5D">
              <w:rPr>
                <w:sz w:val="18"/>
                <w:szCs w:val="18"/>
              </w:rPr>
              <w:t xml:space="preserve">Wijkraden en </w:t>
            </w:r>
            <w:r w:rsidR="00FB097A">
              <w:rPr>
                <w:sz w:val="18"/>
                <w:szCs w:val="18"/>
              </w:rPr>
              <w:t>Inwoners</w:t>
            </w:r>
            <w:r w:rsidR="00CB1C5D">
              <w:rPr>
                <w:sz w:val="18"/>
                <w:szCs w:val="18"/>
              </w:rPr>
              <w:t>-raad.</w:t>
            </w:r>
          </w:p>
        </w:tc>
        <w:tc>
          <w:tcPr>
            <w:tcW w:w="2214" w:type="dxa"/>
          </w:tcPr>
          <w:p w14:paraId="1CFCED40" w14:textId="77777777" w:rsidR="00D055EC" w:rsidRDefault="001D3DA0" w:rsidP="000F518C">
            <w:pPr>
              <w:spacing w:line="220" w:lineRule="atLeast"/>
              <w:rPr>
                <w:color w:val="C00000"/>
                <w:sz w:val="18"/>
                <w:szCs w:val="18"/>
              </w:rPr>
            </w:pPr>
            <w:r w:rsidRPr="00C80AAE">
              <w:rPr>
                <w:sz w:val="18"/>
                <w:szCs w:val="18"/>
              </w:rPr>
              <w:t>Een concept Infographic Participatie</w:t>
            </w:r>
            <w:r w:rsidR="00010338">
              <w:rPr>
                <w:sz w:val="18"/>
                <w:szCs w:val="18"/>
              </w:rPr>
              <w:t xml:space="preserve"> is beschikbaar. Eerste oefeningen met concrete casussen uitgevoerd</w:t>
            </w:r>
            <w:r w:rsidR="00024B4F" w:rsidRPr="00010F4A">
              <w:rPr>
                <w:color w:val="C00000"/>
                <w:sz w:val="18"/>
                <w:szCs w:val="18"/>
              </w:rPr>
              <w:t xml:space="preserve">. </w:t>
            </w:r>
          </w:p>
          <w:p w14:paraId="1681120F" w14:textId="77777777" w:rsidR="00D055EC" w:rsidRPr="00D055EC" w:rsidRDefault="00D055EC" w:rsidP="000F518C">
            <w:pPr>
              <w:spacing w:line="220" w:lineRule="atLeast"/>
              <w:rPr>
                <w:sz w:val="18"/>
                <w:szCs w:val="18"/>
              </w:rPr>
            </w:pPr>
          </w:p>
          <w:p w14:paraId="0ED979EA" w14:textId="5B933C5F" w:rsidR="006E4966" w:rsidRPr="00D055EC" w:rsidRDefault="000F518C" w:rsidP="000F518C">
            <w:pPr>
              <w:spacing w:line="220" w:lineRule="atLeast"/>
              <w:rPr>
                <w:sz w:val="18"/>
                <w:szCs w:val="18"/>
              </w:rPr>
            </w:pPr>
            <w:r w:rsidRPr="00D055EC">
              <w:rPr>
                <w:sz w:val="18"/>
                <w:szCs w:val="18"/>
              </w:rPr>
              <w:t xml:space="preserve">Het </w:t>
            </w:r>
            <w:r w:rsidR="00024B4F" w:rsidRPr="00D055EC">
              <w:rPr>
                <w:sz w:val="18"/>
                <w:szCs w:val="18"/>
              </w:rPr>
              <w:t>participatie</w:t>
            </w:r>
            <w:r w:rsidR="00F872A8" w:rsidRPr="00D055EC">
              <w:rPr>
                <w:sz w:val="18"/>
                <w:szCs w:val="18"/>
              </w:rPr>
              <w:t xml:space="preserve">beleid </w:t>
            </w:r>
            <w:r w:rsidRPr="00D055EC">
              <w:rPr>
                <w:sz w:val="18"/>
                <w:szCs w:val="18"/>
              </w:rPr>
              <w:t xml:space="preserve">is verder </w:t>
            </w:r>
            <w:r w:rsidR="00D055EC" w:rsidRPr="00D055EC">
              <w:rPr>
                <w:sz w:val="18"/>
                <w:szCs w:val="18"/>
              </w:rPr>
              <w:t>voorbereid</w:t>
            </w:r>
            <w:r w:rsidRPr="00D055EC">
              <w:rPr>
                <w:sz w:val="18"/>
                <w:szCs w:val="18"/>
              </w:rPr>
              <w:t xml:space="preserve"> en nadert def</w:t>
            </w:r>
            <w:r w:rsidR="000E3550" w:rsidRPr="00D055EC">
              <w:rPr>
                <w:sz w:val="18"/>
                <w:szCs w:val="18"/>
              </w:rPr>
              <w:t>initieve vaststelling en uitrol van de Handreiking</w:t>
            </w:r>
          </w:p>
          <w:p w14:paraId="4826C326" w14:textId="77777777" w:rsidR="000E3550" w:rsidRPr="00D055EC" w:rsidRDefault="000E3550" w:rsidP="000F518C">
            <w:pPr>
              <w:spacing w:line="220" w:lineRule="atLeast"/>
              <w:rPr>
                <w:sz w:val="18"/>
                <w:szCs w:val="18"/>
              </w:rPr>
            </w:pPr>
            <w:r w:rsidRPr="00D055EC">
              <w:rPr>
                <w:sz w:val="18"/>
                <w:szCs w:val="18"/>
              </w:rPr>
              <w:t>‘In gesprek met de omgeving’.</w:t>
            </w:r>
          </w:p>
          <w:p w14:paraId="12196B0A" w14:textId="77777777" w:rsidR="000E3550" w:rsidRPr="00C80AAE" w:rsidRDefault="000E3550" w:rsidP="000F518C">
            <w:pPr>
              <w:spacing w:line="220" w:lineRule="atLeast"/>
              <w:rPr>
                <w:sz w:val="18"/>
                <w:szCs w:val="18"/>
              </w:rPr>
            </w:pPr>
          </w:p>
        </w:tc>
      </w:tr>
      <w:tr w:rsidR="002604C6" w14:paraId="5D552FFC" w14:textId="77777777" w:rsidTr="002604C6">
        <w:trPr>
          <w:cnfStyle w:val="000000100000" w:firstRow="0" w:lastRow="0" w:firstColumn="0" w:lastColumn="0" w:oddVBand="0" w:evenVBand="0" w:oddHBand="1" w:evenHBand="0" w:firstRowFirstColumn="0" w:firstRowLastColumn="0" w:lastRowFirstColumn="0" w:lastRowLastColumn="0"/>
        </w:trPr>
        <w:tc>
          <w:tcPr>
            <w:tcW w:w="2293" w:type="dxa"/>
          </w:tcPr>
          <w:p w14:paraId="5A80252D" w14:textId="77777777" w:rsidR="006E4966" w:rsidRPr="00C80AAE" w:rsidRDefault="00806171" w:rsidP="00C80AAE">
            <w:pPr>
              <w:spacing w:line="220" w:lineRule="atLeast"/>
              <w:rPr>
                <w:b/>
                <w:bCs/>
                <w:sz w:val="18"/>
                <w:szCs w:val="18"/>
              </w:rPr>
            </w:pPr>
            <w:r w:rsidRPr="00C80AAE">
              <w:rPr>
                <w:b/>
                <w:bCs/>
                <w:sz w:val="18"/>
                <w:szCs w:val="18"/>
              </w:rPr>
              <w:t>Overige activiteiten  voorlichting en participatie Omgevingswet</w:t>
            </w:r>
          </w:p>
        </w:tc>
        <w:tc>
          <w:tcPr>
            <w:tcW w:w="2215" w:type="dxa"/>
          </w:tcPr>
          <w:p w14:paraId="011F279D" w14:textId="023F9BC7" w:rsidR="00FD3528" w:rsidRDefault="00AC55C0" w:rsidP="00C80AAE">
            <w:pPr>
              <w:spacing w:line="220" w:lineRule="atLeast"/>
              <w:rPr>
                <w:bCs/>
                <w:color w:val="7030A0"/>
                <w:sz w:val="18"/>
                <w:szCs w:val="18"/>
              </w:rPr>
            </w:pPr>
            <w:r w:rsidRPr="00764DAD">
              <w:rPr>
                <w:sz w:val="18"/>
                <w:szCs w:val="18"/>
              </w:rPr>
              <w:t xml:space="preserve">Uitvoeren van een </w:t>
            </w:r>
            <w:r w:rsidR="00806171" w:rsidRPr="00764DAD">
              <w:rPr>
                <w:sz w:val="18"/>
                <w:szCs w:val="18"/>
              </w:rPr>
              <w:t>Webinar</w:t>
            </w:r>
            <w:r w:rsidR="00FD3528" w:rsidRPr="00764DAD">
              <w:rPr>
                <w:bCs/>
                <w:sz w:val="18"/>
                <w:szCs w:val="18"/>
              </w:rPr>
              <w:t xml:space="preserve"> </w:t>
            </w:r>
            <w:r w:rsidRPr="00764DAD">
              <w:rPr>
                <w:bCs/>
                <w:sz w:val="18"/>
                <w:szCs w:val="18"/>
              </w:rPr>
              <w:t>met onderdelen van het Ontwikkelings-traject</w:t>
            </w:r>
            <w:r w:rsidR="00107E6F" w:rsidRPr="000F518C">
              <w:rPr>
                <w:bCs/>
                <w:color w:val="7030A0"/>
                <w:sz w:val="18"/>
                <w:szCs w:val="18"/>
              </w:rPr>
              <w:t>.</w:t>
            </w:r>
          </w:p>
          <w:p w14:paraId="5D47E0D5" w14:textId="77777777" w:rsidR="00D055EC" w:rsidRPr="000F518C" w:rsidRDefault="00D055EC" w:rsidP="00C80AAE">
            <w:pPr>
              <w:spacing w:line="220" w:lineRule="atLeast"/>
              <w:rPr>
                <w:bCs/>
                <w:color w:val="7030A0"/>
                <w:sz w:val="18"/>
                <w:szCs w:val="18"/>
              </w:rPr>
            </w:pPr>
          </w:p>
          <w:p w14:paraId="4F77232C" w14:textId="2AE821D6" w:rsidR="006E4966" w:rsidRPr="000F518C" w:rsidRDefault="002252A4" w:rsidP="00D055EC">
            <w:pPr>
              <w:spacing w:line="220" w:lineRule="atLeast"/>
              <w:rPr>
                <w:color w:val="7030A0"/>
                <w:sz w:val="18"/>
                <w:szCs w:val="18"/>
              </w:rPr>
            </w:pPr>
            <w:r w:rsidRPr="00D055EC">
              <w:rPr>
                <w:bCs/>
                <w:sz w:val="18"/>
                <w:szCs w:val="18"/>
              </w:rPr>
              <w:t>Het daadwerkelijk a</w:t>
            </w:r>
            <w:r w:rsidR="00D56CDF" w:rsidRPr="00D055EC">
              <w:rPr>
                <w:bCs/>
                <w:sz w:val="18"/>
                <w:szCs w:val="18"/>
              </w:rPr>
              <w:t>ansluit</w:t>
            </w:r>
            <w:r w:rsidRPr="00D055EC">
              <w:rPr>
                <w:bCs/>
                <w:sz w:val="18"/>
                <w:szCs w:val="18"/>
              </w:rPr>
              <w:t>en</w:t>
            </w:r>
            <w:r w:rsidR="00D56CDF" w:rsidRPr="00D055EC">
              <w:rPr>
                <w:bCs/>
                <w:sz w:val="18"/>
                <w:szCs w:val="18"/>
              </w:rPr>
              <w:t xml:space="preserve"> en oefenen met het Digitaal Stelsel Omgevingswet (DSO)</w:t>
            </w:r>
            <w:r w:rsidR="00D055EC">
              <w:rPr>
                <w:bCs/>
                <w:sz w:val="18"/>
                <w:szCs w:val="18"/>
              </w:rPr>
              <w:t>, interne en samen met ketenpartners en initiatiefnemers</w:t>
            </w:r>
            <w:r w:rsidR="00FB097A">
              <w:rPr>
                <w:bCs/>
                <w:sz w:val="18"/>
                <w:szCs w:val="18"/>
              </w:rPr>
              <w:t>.</w:t>
            </w:r>
          </w:p>
        </w:tc>
        <w:tc>
          <w:tcPr>
            <w:tcW w:w="2340" w:type="dxa"/>
          </w:tcPr>
          <w:p w14:paraId="288D275D" w14:textId="77777777" w:rsidR="006E4966" w:rsidRDefault="00806171" w:rsidP="00C80AAE">
            <w:pPr>
              <w:spacing w:line="220" w:lineRule="atLeast"/>
              <w:rPr>
                <w:sz w:val="18"/>
                <w:szCs w:val="18"/>
              </w:rPr>
            </w:pPr>
            <w:r w:rsidRPr="00C80AAE">
              <w:rPr>
                <w:sz w:val="18"/>
                <w:szCs w:val="18"/>
              </w:rPr>
              <w:t>80 deelnemers gemeenteraad, organisatie en omgeving</w:t>
            </w:r>
            <w:r w:rsidR="00F872A8">
              <w:rPr>
                <w:sz w:val="18"/>
                <w:szCs w:val="18"/>
              </w:rPr>
              <w:t>.</w:t>
            </w:r>
          </w:p>
          <w:p w14:paraId="4A2BEACF" w14:textId="1B4A08C8" w:rsidR="00BE51ED" w:rsidRPr="00C80AAE" w:rsidRDefault="00F872A8" w:rsidP="000F518C">
            <w:pPr>
              <w:spacing w:line="220" w:lineRule="atLeast"/>
              <w:rPr>
                <w:sz w:val="18"/>
                <w:szCs w:val="18"/>
              </w:rPr>
            </w:pPr>
            <w:r w:rsidRPr="00D055EC">
              <w:rPr>
                <w:sz w:val="18"/>
                <w:szCs w:val="18"/>
              </w:rPr>
              <w:t>Een breed Webinar v</w:t>
            </w:r>
            <w:r w:rsidR="000F518C" w:rsidRPr="00D055EC">
              <w:rPr>
                <w:sz w:val="18"/>
                <w:szCs w:val="18"/>
              </w:rPr>
              <w:t>ond</w:t>
            </w:r>
            <w:r w:rsidRPr="00D055EC">
              <w:rPr>
                <w:sz w:val="18"/>
                <w:szCs w:val="18"/>
              </w:rPr>
              <w:t xml:space="preserve"> in december plaats</w:t>
            </w:r>
            <w:r w:rsidR="00BE51ED" w:rsidRPr="00D055EC">
              <w:rPr>
                <w:sz w:val="18"/>
                <w:szCs w:val="18"/>
              </w:rPr>
              <w:t xml:space="preserve">: in samenwerking met de </w:t>
            </w:r>
            <w:r w:rsidR="00D055EC">
              <w:rPr>
                <w:sz w:val="18"/>
                <w:szCs w:val="18"/>
              </w:rPr>
              <w:t>bredere o</w:t>
            </w:r>
            <w:r w:rsidR="00BE51ED" w:rsidRPr="00D055EC">
              <w:rPr>
                <w:sz w:val="18"/>
                <w:szCs w:val="18"/>
              </w:rPr>
              <w:t>rganisatieontwikkeling</w:t>
            </w:r>
          </w:p>
        </w:tc>
        <w:tc>
          <w:tcPr>
            <w:tcW w:w="2214" w:type="dxa"/>
          </w:tcPr>
          <w:p w14:paraId="11DBE0BE" w14:textId="6FE8EC71" w:rsidR="006E4966" w:rsidRDefault="00806171" w:rsidP="00C80AAE">
            <w:pPr>
              <w:spacing w:line="220" w:lineRule="atLeast"/>
              <w:rPr>
                <w:sz w:val="18"/>
                <w:szCs w:val="18"/>
              </w:rPr>
            </w:pPr>
            <w:r w:rsidRPr="00C80AAE">
              <w:rPr>
                <w:sz w:val="18"/>
                <w:szCs w:val="18"/>
              </w:rPr>
              <w:t xml:space="preserve">Webinar biedt inzicht in de belangrijkste ontwikkelingen en in de onderlinge verbinding tussen </w:t>
            </w:r>
            <w:r w:rsidR="00F872A8">
              <w:rPr>
                <w:sz w:val="18"/>
                <w:szCs w:val="18"/>
              </w:rPr>
              <w:t>de verschillende ontwikkelingen.</w:t>
            </w:r>
          </w:p>
          <w:p w14:paraId="55C3ADBA" w14:textId="77777777" w:rsidR="00FB097A" w:rsidRDefault="00FB097A" w:rsidP="00C80AAE">
            <w:pPr>
              <w:spacing w:line="220" w:lineRule="atLeast"/>
              <w:rPr>
                <w:sz w:val="18"/>
                <w:szCs w:val="18"/>
              </w:rPr>
            </w:pPr>
          </w:p>
          <w:p w14:paraId="3B498ED3" w14:textId="4A1D9D4B" w:rsidR="00184DE2" w:rsidRDefault="00D56CDF" w:rsidP="00687484">
            <w:pPr>
              <w:spacing w:line="220" w:lineRule="atLeast"/>
              <w:rPr>
                <w:color w:val="C00000"/>
                <w:sz w:val="18"/>
                <w:szCs w:val="18"/>
              </w:rPr>
            </w:pPr>
            <w:r w:rsidRPr="00764DAD">
              <w:rPr>
                <w:sz w:val="18"/>
                <w:szCs w:val="18"/>
              </w:rPr>
              <w:t>DSO volgt een eigen traject, incl. archivering en opleiding m</w:t>
            </w:r>
            <w:r w:rsidR="00D055EC">
              <w:rPr>
                <w:sz w:val="18"/>
                <w:szCs w:val="18"/>
              </w:rPr>
              <w:t>.</w:t>
            </w:r>
            <w:r w:rsidRPr="00764DAD">
              <w:rPr>
                <w:sz w:val="18"/>
                <w:szCs w:val="18"/>
              </w:rPr>
              <w:t>b</w:t>
            </w:r>
            <w:r w:rsidR="00D055EC">
              <w:rPr>
                <w:sz w:val="18"/>
                <w:szCs w:val="18"/>
              </w:rPr>
              <w:t>.</w:t>
            </w:r>
            <w:r w:rsidRPr="00764DAD">
              <w:rPr>
                <w:sz w:val="18"/>
                <w:szCs w:val="18"/>
              </w:rPr>
              <w:t>t</w:t>
            </w:r>
            <w:r w:rsidR="00FB097A">
              <w:rPr>
                <w:sz w:val="18"/>
                <w:szCs w:val="18"/>
              </w:rPr>
              <w:t>.</w:t>
            </w:r>
            <w:r w:rsidRPr="00764DAD">
              <w:rPr>
                <w:sz w:val="18"/>
                <w:szCs w:val="18"/>
              </w:rPr>
              <w:t xml:space="preserve"> de </w:t>
            </w:r>
            <w:r w:rsidRPr="00D055EC">
              <w:rPr>
                <w:sz w:val="18"/>
                <w:szCs w:val="18"/>
              </w:rPr>
              <w:t>applicaties.</w:t>
            </w:r>
            <w:r w:rsidR="00184DE2" w:rsidRPr="00D055EC">
              <w:rPr>
                <w:sz w:val="18"/>
                <w:szCs w:val="18"/>
              </w:rPr>
              <w:t xml:space="preserve"> Uitrol </w:t>
            </w:r>
            <w:r w:rsidR="00687484" w:rsidRPr="00D055EC">
              <w:rPr>
                <w:sz w:val="18"/>
                <w:szCs w:val="18"/>
              </w:rPr>
              <w:t xml:space="preserve">is </w:t>
            </w:r>
            <w:r w:rsidR="00184DE2" w:rsidRPr="00D055EC">
              <w:rPr>
                <w:sz w:val="18"/>
                <w:szCs w:val="18"/>
              </w:rPr>
              <w:t>in maart</w:t>
            </w:r>
            <w:r w:rsidR="00687484" w:rsidRPr="00D055EC">
              <w:rPr>
                <w:sz w:val="18"/>
                <w:szCs w:val="18"/>
              </w:rPr>
              <w:t xml:space="preserve"> </w:t>
            </w:r>
            <w:r w:rsidR="00184DE2" w:rsidRPr="00D055EC">
              <w:rPr>
                <w:sz w:val="18"/>
                <w:szCs w:val="18"/>
              </w:rPr>
              <w:t>2021</w:t>
            </w:r>
            <w:r w:rsidR="00687484" w:rsidRPr="00D055EC">
              <w:rPr>
                <w:sz w:val="18"/>
                <w:szCs w:val="18"/>
              </w:rPr>
              <w:t xml:space="preserve"> gepland</w:t>
            </w:r>
            <w:r w:rsidR="00184DE2" w:rsidRPr="00D055EC">
              <w:rPr>
                <w:sz w:val="18"/>
                <w:szCs w:val="18"/>
              </w:rPr>
              <w:t>.</w:t>
            </w:r>
          </w:p>
          <w:p w14:paraId="0FF8F82A" w14:textId="77777777" w:rsidR="00CB1C5D" w:rsidRPr="00C80AAE" w:rsidRDefault="00CB1C5D" w:rsidP="00687484">
            <w:pPr>
              <w:spacing w:line="220" w:lineRule="atLeast"/>
              <w:rPr>
                <w:sz w:val="18"/>
                <w:szCs w:val="18"/>
              </w:rPr>
            </w:pPr>
          </w:p>
        </w:tc>
      </w:tr>
      <w:tr w:rsidR="00010338" w14:paraId="403A2486" w14:textId="77777777" w:rsidTr="002604C6">
        <w:tc>
          <w:tcPr>
            <w:tcW w:w="2293" w:type="dxa"/>
          </w:tcPr>
          <w:p w14:paraId="281EB063" w14:textId="77777777" w:rsidR="006E4966" w:rsidRPr="00C80AAE" w:rsidRDefault="00AC55C0" w:rsidP="00C80AAE">
            <w:pPr>
              <w:spacing w:line="220" w:lineRule="atLeast"/>
              <w:rPr>
                <w:b/>
                <w:bCs/>
                <w:sz w:val="18"/>
                <w:szCs w:val="18"/>
              </w:rPr>
            </w:pPr>
            <w:r w:rsidRPr="00AC55C0">
              <w:rPr>
                <w:b/>
                <w:bCs/>
                <w:sz w:val="18"/>
                <w:szCs w:val="18"/>
              </w:rPr>
              <w:t>Pilot Praktijkgemeenschap van Wat naar Hoe in 3D-ordening</w:t>
            </w:r>
          </w:p>
        </w:tc>
        <w:tc>
          <w:tcPr>
            <w:tcW w:w="2215" w:type="dxa"/>
          </w:tcPr>
          <w:p w14:paraId="3C6197A3" w14:textId="3BCD0D05" w:rsidR="006E4966" w:rsidRPr="00C80AAE" w:rsidRDefault="00D055EC" w:rsidP="00FB097A">
            <w:pPr>
              <w:spacing w:line="220" w:lineRule="atLeast"/>
              <w:rPr>
                <w:sz w:val="18"/>
                <w:szCs w:val="18"/>
              </w:rPr>
            </w:pPr>
            <w:r>
              <w:rPr>
                <w:sz w:val="18"/>
                <w:szCs w:val="18"/>
              </w:rPr>
              <w:t xml:space="preserve">Uitvoeren van een samenwerkingspilot op het gebied van Bodemtaken (hoe kunnen we in de ondergrond de bodemlagen) </w:t>
            </w:r>
            <w:r w:rsidR="00FB097A">
              <w:rPr>
                <w:sz w:val="18"/>
                <w:szCs w:val="18"/>
              </w:rPr>
              <w:t>in</w:t>
            </w:r>
            <w:r>
              <w:rPr>
                <w:sz w:val="18"/>
                <w:szCs w:val="18"/>
              </w:rPr>
              <w:t xml:space="preserve"> samenwerking vormgeven. </w:t>
            </w:r>
          </w:p>
        </w:tc>
        <w:tc>
          <w:tcPr>
            <w:tcW w:w="2340" w:type="dxa"/>
          </w:tcPr>
          <w:p w14:paraId="337C40A9" w14:textId="77777777" w:rsidR="00D055EC" w:rsidRDefault="00461F4E" w:rsidP="00687484">
            <w:pPr>
              <w:spacing w:line="220" w:lineRule="atLeast"/>
              <w:rPr>
                <w:sz w:val="18"/>
                <w:szCs w:val="18"/>
              </w:rPr>
            </w:pPr>
            <w:r w:rsidRPr="00C80AAE">
              <w:rPr>
                <w:sz w:val="18"/>
                <w:szCs w:val="18"/>
              </w:rPr>
              <w:t>Met ambtelijke kerngroep</w:t>
            </w:r>
            <w:r w:rsidR="001D3DA0" w:rsidRPr="00C80AAE">
              <w:rPr>
                <w:sz w:val="18"/>
                <w:szCs w:val="18"/>
              </w:rPr>
              <w:t>. A</w:t>
            </w:r>
            <w:r w:rsidRPr="00C80AAE">
              <w:rPr>
                <w:sz w:val="18"/>
                <w:szCs w:val="18"/>
              </w:rPr>
              <w:t xml:space="preserve">mbtenaren </w:t>
            </w:r>
            <w:r w:rsidR="001D3DA0" w:rsidRPr="00C80AAE">
              <w:rPr>
                <w:sz w:val="18"/>
                <w:szCs w:val="18"/>
              </w:rPr>
              <w:t xml:space="preserve">in de hele regio </w:t>
            </w:r>
            <w:r w:rsidRPr="00C80AAE">
              <w:rPr>
                <w:sz w:val="18"/>
                <w:szCs w:val="18"/>
              </w:rPr>
              <w:t>en medewerkers van Provincie en Omgevings</w:t>
            </w:r>
            <w:r w:rsidR="00BD49DF">
              <w:rPr>
                <w:sz w:val="18"/>
                <w:szCs w:val="18"/>
              </w:rPr>
              <w:t>-</w:t>
            </w:r>
            <w:r w:rsidR="0095402F">
              <w:rPr>
                <w:sz w:val="18"/>
                <w:szCs w:val="18"/>
              </w:rPr>
              <w:t>dienst</w:t>
            </w:r>
            <w:r w:rsidR="00F872A8">
              <w:rPr>
                <w:sz w:val="18"/>
                <w:szCs w:val="18"/>
              </w:rPr>
              <w:t>.</w:t>
            </w:r>
            <w:r w:rsidR="00687484">
              <w:rPr>
                <w:sz w:val="18"/>
                <w:szCs w:val="18"/>
              </w:rPr>
              <w:t xml:space="preserve"> </w:t>
            </w:r>
          </w:p>
          <w:p w14:paraId="093436B3" w14:textId="77777777" w:rsidR="00D055EC" w:rsidRDefault="00D055EC" w:rsidP="00687484">
            <w:pPr>
              <w:spacing w:line="220" w:lineRule="atLeast"/>
              <w:rPr>
                <w:sz w:val="18"/>
                <w:szCs w:val="18"/>
              </w:rPr>
            </w:pPr>
          </w:p>
          <w:p w14:paraId="0703219C" w14:textId="46FCA6DE" w:rsidR="006E4966" w:rsidRPr="00C80AAE" w:rsidRDefault="006E4966" w:rsidP="00687484">
            <w:pPr>
              <w:spacing w:line="220" w:lineRule="atLeast"/>
              <w:rPr>
                <w:sz w:val="18"/>
                <w:szCs w:val="18"/>
              </w:rPr>
            </w:pPr>
          </w:p>
        </w:tc>
        <w:tc>
          <w:tcPr>
            <w:tcW w:w="2214" w:type="dxa"/>
          </w:tcPr>
          <w:p w14:paraId="5537C77E" w14:textId="77777777" w:rsidR="00D055EC" w:rsidRDefault="00D055EC" w:rsidP="00184DE2">
            <w:pPr>
              <w:spacing w:line="220" w:lineRule="atLeast"/>
              <w:rPr>
                <w:sz w:val="18"/>
                <w:szCs w:val="18"/>
              </w:rPr>
            </w:pPr>
            <w:r>
              <w:rPr>
                <w:sz w:val="18"/>
                <w:szCs w:val="18"/>
              </w:rPr>
              <w:t xml:space="preserve">De pilot was goed voorbereid. Helaas kon door corona aanvankelijk alleen de </w:t>
            </w:r>
            <w:r w:rsidRPr="00C80AAE">
              <w:rPr>
                <w:sz w:val="18"/>
                <w:szCs w:val="18"/>
              </w:rPr>
              <w:t>Startbijeenkomst</w:t>
            </w:r>
            <w:r>
              <w:rPr>
                <w:sz w:val="18"/>
                <w:szCs w:val="18"/>
              </w:rPr>
              <w:t xml:space="preserve"> plaatsvinden.</w:t>
            </w:r>
          </w:p>
          <w:p w14:paraId="334893C7" w14:textId="77777777" w:rsidR="0030476D" w:rsidRDefault="00184DE2" w:rsidP="00184DE2">
            <w:pPr>
              <w:spacing w:line="220" w:lineRule="atLeast"/>
              <w:rPr>
                <w:sz w:val="18"/>
                <w:szCs w:val="18"/>
              </w:rPr>
            </w:pPr>
            <w:r w:rsidRPr="00D055EC">
              <w:rPr>
                <w:sz w:val="18"/>
                <w:szCs w:val="18"/>
              </w:rPr>
              <w:t xml:space="preserve">Vanwege </w:t>
            </w:r>
            <w:r w:rsidR="00B31E6F" w:rsidRPr="00D055EC">
              <w:rPr>
                <w:sz w:val="18"/>
                <w:szCs w:val="18"/>
              </w:rPr>
              <w:t>de nade</w:t>
            </w:r>
            <w:r w:rsidRPr="00D055EC">
              <w:rPr>
                <w:sz w:val="18"/>
                <w:szCs w:val="18"/>
              </w:rPr>
              <w:t>rende invoerings</w:t>
            </w:r>
            <w:r w:rsidR="00B31E6F" w:rsidRPr="00D055EC">
              <w:rPr>
                <w:sz w:val="18"/>
                <w:szCs w:val="18"/>
              </w:rPr>
              <w:t xml:space="preserve">datum van de </w:t>
            </w:r>
            <w:r w:rsidR="00687484" w:rsidRPr="00D055EC">
              <w:rPr>
                <w:sz w:val="18"/>
                <w:szCs w:val="18"/>
              </w:rPr>
              <w:t>Omgevings</w:t>
            </w:r>
            <w:r w:rsidR="00B31E6F" w:rsidRPr="00D055EC">
              <w:rPr>
                <w:sz w:val="18"/>
                <w:szCs w:val="18"/>
              </w:rPr>
              <w:t xml:space="preserve">wet en ivm de decentralisatie van </w:t>
            </w:r>
            <w:r w:rsidR="00D055EC">
              <w:rPr>
                <w:sz w:val="18"/>
                <w:szCs w:val="18"/>
              </w:rPr>
              <w:lastRenderedPageBreak/>
              <w:t>Bodemtaken</w:t>
            </w:r>
            <w:r w:rsidR="00B31E6F" w:rsidRPr="00D055EC">
              <w:rPr>
                <w:sz w:val="18"/>
                <w:szCs w:val="18"/>
              </w:rPr>
              <w:t xml:space="preserve"> </w:t>
            </w:r>
            <w:r w:rsidR="00D055EC">
              <w:rPr>
                <w:sz w:val="18"/>
                <w:szCs w:val="18"/>
              </w:rPr>
              <w:t>is</w:t>
            </w:r>
            <w:r w:rsidR="00B31E6F" w:rsidRPr="00D055EC">
              <w:rPr>
                <w:sz w:val="18"/>
                <w:szCs w:val="18"/>
              </w:rPr>
              <w:t xml:space="preserve"> dit </w:t>
            </w:r>
            <w:r w:rsidRPr="00D055EC">
              <w:rPr>
                <w:sz w:val="18"/>
                <w:szCs w:val="18"/>
              </w:rPr>
              <w:t>urgenter</w:t>
            </w:r>
            <w:r w:rsidR="00D055EC">
              <w:rPr>
                <w:sz w:val="18"/>
                <w:szCs w:val="18"/>
              </w:rPr>
              <w:t xml:space="preserve"> geworden</w:t>
            </w:r>
            <w:r w:rsidRPr="00D055EC">
              <w:rPr>
                <w:sz w:val="18"/>
                <w:szCs w:val="18"/>
              </w:rPr>
              <w:t xml:space="preserve">. </w:t>
            </w:r>
          </w:p>
          <w:p w14:paraId="7AD1148F" w14:textId="15AE3329" w:rsidR="006E4966" w:rsidRDefault="00D055EC" w:rsidP="00184DE2">
            <w:pPr>
              <w:spacing w:line="220" w:lineRule="atLeast"/>
              <w:rPr>
                <w:sz w:val="18"/>
                <w:szCs w:val="18"/>
              </w:rPr>
            </w:pPr>
            <w:r>
              <w:rPr>
                <w:sz w:val="18"/>
                <w:szCs w:val="18"/>
              </w:rPr>
              <w:t xml:space="preserve">In </w:t>
            </w:r>
            <w:r w:rsidRPr="00D055EC">
              <w:rPr>
                <w:sz w:val="18"/>
                <w:szCs w:val="18"/>
              </w:rPr>
              <w:t>2020 w</w:t>
            </w:r>
            <w:r w:rsidR="0030476D">
              <w:rPr>
                <w:sz w:val="18"/>
                <w:szCs w:val="18"/>
              </w:rPr>
              <w:t>aren 6 vervolg-</w:t>
            </w:r>
            <w:r w:rsidRPr="00D055EC">
              <w:rPr>
                <w:sz w:val="18"/>
                <w:szCs w:val="18"/>
              </w:rPr>
              <w:t xml:space="preserve"> bijeenkomsten gepland, waarvan 4 zijn uitgevoerd</w:t>
            </w:r>
            <w:r w:rsidR="0030476D">
              <w:rPr>
                <w:sz w:val="18"/>
                <w:szCs w:val="18"/>
              </w:rPr>
              <w:t>.</w:t>
            </w:r>
          </w:p>
          <w:p w14:paraId="1E2D0589" w14:textId="5BC6F5D0" w:rsidR="00D055EC" w:rsidRPr="00C80AAE" w:rsidRDefault="00D055EC" w:rsidP="00184DE2">
            <w:pPr>
              <w:spacing w:line="220" w:lineRule="atLeast"/>
              <w:rPr>
                <w:sz w:val="18"/>
                <w:szCs w:val="18"/>
              </w:rPr>
            </w:pPr>
          </w:p>
        </w:tc>
      </w:tr>
    </w:tbl>
    <w:p w14:paraId="1197F4A9" w14:textId="77777777" w:rsidR="00283B2A" w:rsidRDefault="00283B2A" w:rsidP="00C23A94">
      <w:pPr>
        <w:spacing w:after="0" w:line="240" w:lineRule="auto"/>
        <w:rPr>
          <w:b/>
          <w:bCs/>
          <w:color w:val="0070C0"/>
          <w:sz w:val="26"/>
          <w:szCs w:val="26"/>
        </w:rPr>
      </w:pPr>
    </w:p>
    <w:p w14:paraId="03CD4250" w14:textId="77777777" w:rsidR="00410D5D" w:rsidRDefault="00410D5D" w:rsidP="00C23A94">
      <w:pPr>
        <w:spacing w:after="0" w:line="240" w:lineRule="auto"/>
        <w:rPr>
          <w:b/>
          <w:bCs/>
          <w:color w:val="0070C0"/>
          <w:sz w:val="26"/>
          <w:szCs w:val="26"/>
        </w:rPr>
      </w:pPr>
    </w:p>
    <w:p w14:paraId="5D963AAF" w14:textId="4C1CB15E" w:rsidR="006E4966" w:rsidRDefault="00806171" w:rsidP="00C23A94">
      <w:pPr>
        <w:spacing w:after="0" w:line="240" w:lineRule="auto"/>
        <w:rPr>
          <w:b/>
          <w:bCs/>
          <w:color w:val="0070C0"/>
          <w:sz w:val="26"/>
          <w:szCs w:val="26"/>
        </w:rPr>
      </w:pPr>
      <w:r w:rsidRPr="00C23A94">
        <w:rPr>
          <w:b/>
          <w:bCs/>
          <w:color w:val="0070C0"/>
          <w:sz w:val="26"/>
          <w:szCs w:val="26"/>
        </w:rPr>
        <w:t>Effecten</w:t>
      </w:r>
    </w:p>
    <w:p w14:paraId="67563D03" w14:textId="77777777" w:rsidR="00C63C57" w:rsidRDefault="00C63C57" w:rsidP="00C23A94">
      <w:pPr>
        <w:spacing w:after="0" w:line="240" w:lineRule="auto"/>
        <w:rPr>
          <w:b/>
          <w:bCs/>
          <w:color w:val="0070C0"/>
          <w:sz w:val="26"/>
          <w:szCs w:val="26"/>
        </w:rPr>
      </w:pPr>
    </w:p>
    <w:p w14:paraId="726F9C70" w14:textId="77777777" w:rsidR="006E4966" w:rsidRDefault="00806171" w:rsidP="00C80AAE">
      <w:pPr>
        <w:spacing w:after="0" w:line="260" w:lineRule="atLeast"/>
        <w:rPr>
          <w:color w:val="002060"/>
          <w:sz w:val="20"/>
          <w:szCs w:val="20"/>
        </w:rPr>
      </w:pPr>
      <w:r w:rsidRPr="00604188">
        <w:rPr>
          <w:color w:val="002060"/>
          <w:sz w:val="20"/>
          <w:szCs w:val="20"/>
        </w:rPr>
        <w:t>De begeleiders van de leertrajecten constate</w:t>
      </w:r>
      <w:r w:rsidR="00C63C57">
        <w:rPr>
          <w:color w:val="002060"/>
          <w:sz w:val="20"/>
          <w:szCs w:val="20"/>
        </w:rPr>
        <w:t>erden</w:t>
      </w:r>
      <w:r w:rsidRPr="00604188">
        <w:rPr>
          <w:color w:val="002060"/>
          <w:sz w:val="20"/>
          <w:szCs w:val="20"/>
        </w:rPr>
        <w:t xml:space="preserve"> dat de Omgevingswet in de organisatie behoorlijk leeft. Het kennisniveau van de medewerkers lig</w:t>
      </w:r>
      <w:r w:rsidR="001D3DA0" w:rsidRPr="00604188">
        <w:rPr>
          <w:color w:val="002060"/>
          <w:sz w:val="20"/>
          <w:szCs w:val="20"/>
        </w:rPr>
        <w:t>t</w:t>
      </w:r>
      <w:r w:rsidRPr="00604188">
        <w:rPr>
          <w:color w:val="002060"/>
          <w:sz w:val="20"/>
          <w:szCs w:val="20"/>
        </w:rPr>
        <w:t xml:space="preserve"> boven dat wat ze in andere gemeenten hebben ervaren. Medewerkers doen actief mee bij de Omgevingstafels</w:t>
      </w:r>
      <w:r w:rsidR="000E3550">
        <w:rPr>
          <w:color w:val="002060"/>
          <w:sz w:val="20"/>
          <w:szCs w:val="20"/>
        </w:rPr>
        <w:t xml:space="preserve"> en nemen deel aan Webinars</w:t>
      </w:r>
      <w:r w:rsidRPr="00604188">
        <w:rPr>
          <w:color w:val="002060"/>
          <w:sz w:val="20"/>
          <w:szCs w:val="20"/>
        </w:rPr>
        <w:t xml:space="preserve">. Hierin zitten voor de professionals persoonlijke </w:t>
      </w:r>
      <w:r w:rsidRPr="001C7FCC">
        <w:rPr>
          <w:b/>
          <w:color w:val="002060"/>
          <w:sz w:val="20"/>
          <w:szCs w:val="20"/>
        </w:rPr>
        <w:t>leerpunt</w:t>
      </w:r>
      <w:r w:rsidR="001D3DA0" w:rsidRPr="001C7FCC">
        <w:rPr>
          <w:b/>
          <w:color w:val="002060"/>
          <w:sz w:val="20"/>
          <w:szCs w:val="20"/>
        </w:rPr>
        <w:t>en</w:t>
      </w:r>
      <w:r w:rsidRPr="001C7FCC">
        <w:rPr>
          <w:b/>
          <w:color w:val="002060"/>
          <w:sz w:val="20"/>
          <w:szCs w:val="20"/>
        </w:rPr>
        <w:t xml:space="preserve"> in de adviesvaardigheid</w:t>
      </w:r>
      <w:r w:rsidRPr="00604188">
        <w:rPr>
          <w:color w:val="002060"/>
          <w:sz w:val="20"/>
          <w:szCs w:val="20"/>
        </w:rPr>
        <w:t>. Hoe kom</w:t>
      </w:r>
      <w:r w:rsidR="001D3DA0" w:rsidRPr="00604188">
        <w:rPr>
          <w:color w:val="002060"/>
          <w:sz w:val="20"/>
          <w:szCs w:val="20"/>
        </w:rPr>
        <w:t xml:space="preserve"> je van de </w:t>
      </w:r>
      <w:r w:rsidRPr="00604188">
        <w:rPr>
          <w:color w:val="002060"/>
          <w:sz w:val="20"/>
          <w:szCs w:val="20"/>
        </w:rPr>
        <w:t>traditionele vinklijst (kan wel/mag niet) tot een beschouwing en advisering op mogelijkheden?</w:t>
      </w:r>
      <w:r w:rsidR="00F872A8">
        <w:rPr>
          <w:color w:val="002060"/>
          <w:sz w:val="20"/>
          <w:szCs w:val="20"/>
        </w:rPr>
        <w:t xml:space="preserve"> </w:t>
      </w:r>
    </w:p>
    <w:p w14:paraId="3ED17AA9" w14:textId="77777777" w:rsidR="000904AA" w:rsidRDefault="000904AA" w:rsidP="00C80AAE">
      <w:pPr>
        <w:spacing w:after="0" w:line="260" w:lineRule="atLeast"/>
        <w:rPr>
          <w:color w:val="C00000"/>
          <w:sz w:val="20"/>
          <w:szCs w:val="20"/>
        </w:rPr>
      </w:pPr>
    </w:p>
    <w:p w14:paraId="5F4A96C1" w14:textId="77777777" w:rsidR="00410D5D" w:rsidRPr="00410D5D" w:rsidRDefault="00584E1E" w:rsidP="00C80AAE">
      <w:pPr>
        <w:spacing w:after="0" w:line="260" w:lineRule="atLeast"/>
        <w:rPr>
          <w:color w:val="1F3864" w:themeColor="accent5" w:themeShade="80"/>
          <w:sz w:val="20"/>
          <w:szCs w:val="20"/>
        </w:rPr>
      </w:pPr>
      <w:r w:rsidRPr="00410D5D">
        <w:rPr>
          <w:color w:val="1F3864" w:themeColor="accent5" w:themeShade="80"/>
          <w:sz w:val="20"/>
          <w:szCs w:val="20"/>
        </w:rPr>
        <w:t>E</w:t>
      </w:r>
      <w:r w:rsidR="00D56CDF" w:rsidRPr="00410D5D">
        <w:rPr>
          <w:color w:val="1F3864" w:themeColor="accent5" w:themeShade="80"/>
          <w:sz w:val="20"/>
          <w:szCs w:val="20"/>
        </w:rPr>
        <w:t xml:space="preserve">r </w:t>
      </w:r>
      <w:r w:rsidRPr="00410D5D">
        <w:rPr>
          <w:color w:val="1F3864" w:themeColor="accent5" w:themeShade="80"/>
          <w:sz w:val="20"/>
          <w:szCs w:val="20"/>
        </w:rPr>
        <w:t xml:space="preserve">was </w:t>
      </w:r>
      <w:r w:rsidR="008D04E5" w:rsidRPr="00410D5D">
        <w:rPr>
          <w:color w:val="1F3864" w:themeColor="accent5" w:themeShade="80"/>
          <w:sz w:val="20"/>
          <w:szCs w:val="20"/>
        </w:rPr>
        <w:t xml:space="preserve">even </w:t>
      </w:r>
      <w:r w:rsidR="00D56CDF" w:rsidRPr="00410D5D">
        <w:rPr>
          <w:color w:val="1F3864" w:themeColor="accent5" w:themeShade="80"/>
          <w:sz w:val="20"/>
          <w:szCs w:val="20"/>
        </w:rPr>
        <w:t xml:space="preserve">de </w:t>
      </w:r>
      <w:r w:rsidR="00107F53" w:rsidRPr="00410D5D">
        <w:rPr>
          <w:color w:val="1F3864" w:themeColor="accent5" w:themeShade="80"/>
          <w:sz w:val="20"/>
          <w:szCs w:val="20"/>
        </w:rPr>
        <w:t>vrees</w:t>
      </w:r>
      <w:r w:rsidR="00D56CDF" w:rsidRPr="00410D5D">
        <w:rPr>
          <w:color w:val="1F3864" w:themeColor="accent5" w:themeShade="80"/>
          <w:sz w:val="20"/>
          <w:szCs w:val="20"/>
        </w:rPr>
        <w:t xml:space="preserve"> </w:t>
      </w:r>
      <w:r w:rsidR="00C63C57" w:rsidRPr="00410D5D">
        <w:rPr>
          <w:color w:val="1F3864" w:themeColor="accent5" w:themeShade="80"/>
          <w:sz w:val="20"/>
          <w:szCs w:val="20"/>
        </w:rPr>
        <w:t xml:space="preserve">dat de belangstelling en ruimte voor deelname aan digitale activiteiten onder (werk)druk </w:t>
      </w:r>
      <w:r w:rsidR="00107F53" w:rsidRPr="00410D5D">
        <w:rPr>
          <w:color w:val="1F3864" w:themeColor="accent5" w:themeShade="80"/>
          <w:sz w:val="20"/>
          <w:szCs w:val="20"/>
        </w:rPr>
        <w:t>zou komen te staan</w:t>
      </w:r>
      <w:r w:rsidR="00C63C57" w:rsidRPr="00410D5D">
        <w:rPr>
          <w:color w:val="1F3864" w:themeColor="accent5" w:themeShade="80"/>
          <w:sz w:val="20"/>
          <w:szCs w:val="20"/>
        </w:rPr>
        <w:t xml:space="preserve"> door capaciteitsproblemen, thuiswerken en personeelswisselingen in de diverse teams in de organisatie.</w:t>
      </w:r>
      <w:r w:rsidR="002D495C" w:rsidRPr="00410D5D">
        <w:rPr>
          <w:color w:val="1F3864" w:themeColor="accent5" w:themeShade="80"/>
          <w:sz w:val="20"/>
          <w:szCs w:val="20"/>
        </w:rPr>
        <w:t xml:space="preserve"> Toch </w:t>
      </w:r>
      <w:r w:rsidR="00107F53" w:rsidRPr="00410D5D">
        <w:rPr>
          <w:color w:val="1F3864" w:themeColor="accent5" w:themeShade="80"/>
          <w:sz w:val="20"/>
          <w:szCs w:val="20"/>
        </w:rPr>
        <w:t>sla</w:t>
      </w:r>
      <w:r w:rsidRPr="00410D5D">
        <w:rPr>
          <w:color w:val="1F3864" w:themeColor="accent5" w:themeShade="80"/>
          <w:sz w:val="20"/>
          <w:szCs w:val="20"/>
        </w:rPr>
        <w:t xml:space="preserve">agden </w:t>
      </w:r>
      <w:r w:rsidR="00306B98" w:rsidRPr="00410D5D">
        <w:rPr>
          <w:color w:val="1F3864" w:themeColor="accent5" w:themeShade="80"/>
          <w:sz w:val="20"/>
          <w:szCs w:val="20"/>
        </w:rPr>
        <w:t>w</w:t>
      </w:r>
      <w:r w:rsidR="00107F53" w:rsidRPr="00410D5D">
        <w:rPr>
          <w:color w:val="1F3864" w:themeColor="accent5" w:themeShade="80"/>
          <w:sz w:val="20"/>
          <w:szCs w:val="20"/>
        </w:rPr>
        <w:t xml:space="preserve">ij erin om samen met </w:t>
      </w:r>
      <w:r w:rsidR="00306B98" w:rsidRPr="00410D5D">
        <w:rPr>
          <w:color w:val="1F3864" w:themeColor="accent5" w:themeShade="80"/>
          <w:sz w:val="20"/>
          <w:szCs w:val="20"/>
        </w:rPr>
        <w:t xml:space="preserve">leidinggevenden en </w:t>
      </w:r>
      <w:r w:rsidR="000E3550" w:rsidRPr="00410D5D">
        <w:rPr>
          <w:color w:val="1F3864" w:themeColor="accent5" w:themeShade="80"/>
          <w:sz w:val="20"/>
          <w:szCs w:val="20"/>
        </w:rPr>
        <w:t xml:space="preserve">vele </w:t>
      </w:r>
      <w:r w:rsidR="00107F53" w:rsidRPr="00410D5D">
        <w:rPr>
          <w:color w:val="1F3864" w:themeColor="accent5" w:themeShade="80"/>
          <w:sz w:val="20"/>
          <w:szCs w:val="20"/>
        </w:rPr>
        <w:t xml:space="preserve">medewerkers </w:t>
      </w:r>
      <w:r w:rsidR="002D495C" w:rsidRPr="00410D5D">
        <w:rPr>
          <w:color w:val="1F3864" w:themeColor="accent5" w:themeShade="80"/>
          <w:sz w:val="20"/>
          <w:szCs w:val="20"/>
        </w:rPr>
        <w:t>hard door</w:t>
      </w:r>
      <w:r w:rsidR="00107F53" w:rsidRPr="00410D5D">
        <w:rPr>
          <w:color w:val="1F3864" w:themeColor="accent5" w:themeShade="80"/>
          <w:sz w:val="20"/>
          <w:szCs w:val="20"/>
        </w:rPr>
        <w:t xml:space="preserve"> te </w:t>
      </w:r>
      <w:r w:rsidR="002D495C" w:rsidRPr="00410D5D">
        <w:rPr>
          <w:color w:val="1F3864" w:themeColor="accent5" w:themeShade="80"/>
          <w:sz w:val="20"/>
          <w:szCs w:val="20"/>
        </w:rPr>
        <w:t>werk</w:t>
      </w:r>
      <w:r w:rsidR="00107F53" w:rsidRPr="00410D5D">
        <w:rPr>
          <w:color w:val="1F3864" w:themeColor="accent5" w:themeShade="80"/>
          <w:sz w:val="20"/>
          <w:szCs w:val="20"/>
        </w:rPr>
        <w:t>en</w:t>
      </w:r>
      <w:r w:rsidR="002D495C" w:rsidRPr="00410D5D">
        <w:rPr>
          <w:color w:val="1F3864" w:themeColor="accent5" w:themeShade="80"/>
          <w:sz w:val="20"/>
          <w:szCs w:val="20"/>
        </w:rPr>
        <w:t xml:space="preserve"> met </w:t>
      </w:r>
      <w:r w:rsidR="00107F53" w:rsidRPr="00410D5D">
        <w:rPr>
          <w:color w:val="1F3864" w:themeColor="accent5" w:themeShade="80"/>
          <w:sz w:val="20"/>
          <w:szCs w:val="20"/>
        </w:rPr>
        <w:t>v</w:t>
      </w:r>
      <w:r w:rsidR="002D495C" w:rsidRPr="00410D5D">
        <w:rPr>
          <w:color w:val="1F3864" w:themeColor="accent5" w:themeShade="80"/>
          <w:sz w:val="20"/>
          <w:szCs w:val="20"/>
        </w:rPr>
        <w:t>oorbereiden</w:t>
      </w:r>
      <w:r w:rsidR="000E3550" w:rsidRPr="00410D5D">
        <w:rPr>
          <w:color w:val="1F3864" w:themeColor="accent5" w:themeShade="80"/>
          <w:sz w:val="20"/>
          <w:szCs w:val="20"/>
        </w:rPr>
        <w:t xml:space="preserve"> en uitvoeren</w:t>
      </w:r>
      <w:r w:rsidR="002D495C" w:rsidRPr="00410D5D">
        <w:rPr>
          <w:color w:val="1F3864" w:themeColor="accent5" w:themeShade="80"/>
          <w:sz w:val="20"/>
          <w:szCs w:val="20"/>
        </w:rPr>
        <w:t>.</w:t>
      </w:r>
    </w:p>
    <w:p w14:paraId="055B768C" w14:textId="74759E66" w:rsidR="000E3550" w:rsidRDefault="002D495C" w:rsidP="00C80AAE">
      <w:pPr>
        <w:spacing w:after="0" w:line="260" w:lineRule="atLeast"/>
        <w:rPr>
          <w:color w:val="002060"/>
          <w:sz w:val="20"/>
          <w:szCs w:val="20"/>
        </w:rPr>
      </w:pPr>
      <w:r w:rsidRPr="00584E1E">
        <w:rPr>
          <w:color w:val="002060"/>
          <w:sz w:val="20"/>
          <w:szCs w:val="20"/>
        </w:rPr>
        <w:t xml:space="preserve"> </w:t>
      </w:r>
    </w:p>
    <w:p w14:paraId="7B289F72" w14:textId="77777777" w:rsidR="00410D5D" w:rsidRPr="00410D5D" w:rsidRDefault="00584E1E" w:rsidP="00C80AAE">
      <w:pPr>
        <w:spacing w:after="0" w:line="260" w:lineRule="atLeast"/>
        <w:rPr>
          <w:color w:val="1F3864" w:themeColor="accent5" w:themeShade="80"/>
          <w:sz w:val="20"/>
          <w:szCs w:val="20"/>
        </w:rPr>
      </w:pPr>
      <w:r w:rsidRPr="00410D5D">
        <w:rPr>
          <w:color w:val="1F3864" w:themeColor="accent5" w:themeShade="80"/>
          <w:sz w:val="20"/>
          <w:szCs w:val="20"/>
        </w:rPr>
        <w:t xml:space="preserve">En nog steeds. </w:t>
      </w:r>
      <w:r w:rsidR="002252A4" w:rsidRPr="00410D5D">
        <w:rPr>
          <w:color w:val="1F3864" w:themeColor="accent5" w:themeShade="80"/>
          <w:sz w:val="20"/>
          <w:szCs w:val="20"/>
        </w:rPr>
        <w:t>H</w:t>
      </w:r>
      <w:r w:rsidR="00C63C57" w:rsidRPr="00410D5D">
        <w:rPr>
          <w:color w:val="1F3864" w:themeColor="accent5" w:themeShade="80"/>
          <w:sz w:val="20"/>
          <w:szCs w:val="20"/>
        </w:rPr>
        <w:t>iervoor</w:t>
      </w:r>
      <w:r w:rsidR="002252A4" w:rsidRPr="00410D5D">
        <w:rPr>
          <w:color w:val="1F3864" w:themeColor="accent5" w:themeShade="80"/>
          <w:sz w:val="20"/>
          <w:szCs w:val="20"/>
        </w:rPr>
        <w:t xml:space="preserve"> is niet alleen </w:t>
      </w:r>
      <w:r w:rsidR="00C63C57" w:rsidRPr="00410D5D">
        <w:rPr>
          <w:color w:val="1F3864" w:themeColor="accent5" w:themeShade="80"/>
          <w:sz w:val="20"/>
          <w:szCs w:val="20"/>
        </w:rPr>
        <w:t>bij de leiding continue aandacht</w:t>
      </w:r>
      <w:r w:rsidRPr="00410D5D">
        <w:rPr>
          <w:color w:val="1F3864" w:themeColor="accent5" w:themeShade="80"/>
          <w:sz w:val="20"/>
          <w:szCs w:val="20"/>
        </w:rPr>
        <w:t>: o</w:t>
      </w:r>
      <w:r w:rsidR="00306B98" w:rsidRPr="00410D5D">
        <w:rPr>
          <w:color w:val="1F3864" w:themeColor="accent5" w:themeShade="80"/>
          <w:sz w:val="20"/>
          <w:szCs w:val="20"/>
        </w:rPr>
        <w:t xml:space="preserve">ok bij de medewerkers wordt de noodzaak </w:t>
      </w:r>
      <w:r w:rsidR="006658A9" w:rsidRPr="00410D5D">
        <w:rPr>
          <w:color w:val="1F3864" w:themeColor="accent5" w:themeShade="80"/>
          <w:sz w:val="20"/>
          <w:szCs w:val="20"/>
        </w:rPr>
        <w:t xml:space="preserve">– ook van regionale samenwerking - </w:t>
      </w:r>
      <w:r w:rsidR="00306B98" w:rsidRPr="00410D5D">
        <w:rPr>
          <w:color w:val="1F3864" w:themeColor="accent5" w:themeShade="80"/>
          <w:sz w:val="20"/>
          <w:szCs w:val="20"/>
        </w:rPr>
        <w:t>meer en meer gevoeld</w:t>
      </w:r>
      <w:r w:rsidR="00C63C57" w:rsidRPr="00410D5D">
        <w:rPr>
          <w:color w:val="1F3864" w:themeColor="accent5" w:themeShade="80"/>
          <w:sz w:val="20"/>
          <w:szCs w:val="20"/>
        </w:rPr>
        <w:t>.</w:t>
      </w:r>
      <w:r w:rsidR="00306B98" w:rsidRPr="00410D5D">
        <w:rPr>
          <w:color w:val="1F3864" w:themeColor="accent5" w:themeShade="80"/>
          <w:sz w:val="20"/>
          <w:szCs w:val="20"/>
        </w:rPr>
        <w:t xml:space="preserve"> In gesprekken met medewerkers, mede naar aanleiding van het webinar, komt regelmatig aan de orde dat de procesvoering anders kan en in een aantal gevallen ook anders moet. </w:t>
      </w:r>
      <w:r w:rsidR="001C7FCC" w:rsidRPr="00410D5D">
        <w:rPr>
          <w:color w:val="1F3864" w:themeColor="accent5" w:themeShade="80"/>
          <w:sz w:val="20"/>
          <w:szCs w:val="20"/>
        </w:rPr>
        <w:t>De werkproces</w:t>
      </w:r>
      <w:r w:rsidR="006658A9" w:rsidRPr="00410D5D">
        <w:rPr>
          <w:color w:val="1F3864" w:themeColor="accent5" w:themeShade="80"/>
          <w:sz w:val="20"/>
          <w:szCs w:val="20"/>
        </w:rPr>
        <w:t>sen liggen nader onder de loep.</w:t>
      </w:r>
    </w:p>
    <w:p w14:paraId="20DF8179" w14:textId="4B8652F0" w:rsidR="006658A9" w:rsidRPr="00410D5D" w:rsidRDefault="006658A9" w:rsidP="00C80AAE">
      <w:pPr>
        <w:spacing w:after="0" w:line="260" w:lineRule="atLeast"/>
        <w:rPr>
          <w:color w:val="1F3864" w:themeColor="accent5" w:themeShade="80"/>
          <w:sz w:val="20"/>
          <w:szCs w:val="20"/>
        </w:rPr>
      </w:pPr>
      <w:r w:rsidRPr="00410D5D">
        <w:rPr>
          <w:color w:val="1F3864" w:themeColor="accent5" w:themeShade="80"/>
          <w:sz w:val="20"/>
          <w:szCs w:val="20"/>
        </w:rPr>
        <w:t xml:space="preserve"> </w:t>
      </w:r>
    </w:p>
    <w:p w14:paraId="3976C3AB" w14:textId="77777777" w:rsidR="00C63C57" w:rsidRPr="00410D5D" w:rsidRDefault="00306B98" w:rsidP="00C80AAE">
      <w:pPr>
        <w:spacing w:after="0" w:line="260" w:lineRule="atLeast"/>
        <w:rPr>
          <w:color w:val="1F3864" w:themeColor="accent5" w:themeShade="80"/>
          <w:sz w:val="20"/>
          <w:szCs w:val="20"/>
        </w:rPr>
      </w:pPr>
      <w:r w:rsidRPr="00410D5D">
        <w:rPr>
          <w:color w:val="1F3864" w:themeColor="accent5" w:themeShade="80"/>
          <w:sz w:val="20"/>
          <w:szCs w:val="20"/>
        </w:rPr>
        <w:t xml:space="preserve">Vooral ten aanzien van de </w:t>
      </w:r>
      <w:r w:rsidRPr="00410D5D">
        <w:rPr>
          <w:b/>
          <w:color w:val="1F3864" w:themeColor="accent5" w:themeShade="80"/>
          <w:sz w:val="20"/>
          <w:szCs w:val="20"/>
        </w:rPr>
        <w:t>participatie</w:t>
      </w:r>
      <w:r w:rsidRPr="00410D5D">
        <w:rPr>
          <w:color w:val="1F3864" w:themeColor="accent5" w:themeShade="80"/>
          <w:sz w:val="20"/>
          <w:szCs w:val="20"/>
        </w:rPr>
        <w:t xml:space="preserve"> rond werken en projecten komt dit naar voren. De noodzaak voor tijdige consultatie, verkenning van belangen en het betrekken van de omgeving bij ontwikkeling en besluitvorming wordt nu sterk gevoeld. </w:t>
      </w:r>
      <w:r w:rsidR="000E3550" w:rsidRPr="00410D5D">
        <w:rPr>
          <w:color w:val="1F3864" w:themeColor="accent5" w:themeShade="80"/>
          <w:sz w:val="20"/>
          <w:szCs w:val="20"/>
        </w:rPr>
        <w:t xml:space="preserve">Daarvoor is nu </w:t>
      </w:r>
      <w:r w:rsidR="0025034A" w:rsidRPr="00410D5D">
        <w:rPr>
          <w:color w:val="1F3864" w:themeColor="accent5" w:themeShade="80"/>
          <w:sz w:val="20"/>
          <w:szCs w:val="20"/>
        </w:rPr>
        <w:t xml:space="preserve">met een Participatieaanpak </w:t>
      </w:r>
      <w:r w:rsidR="00B31E6F" w:rsidRPr="00410D5D">
        <w:rPr>
          <w:color w:val="1F3864" w:themeColor="accent5" w:themeShade="80"/>
          <w:sz w:val="20"/>
          <w:szCs w:val="20"/>
        </w:rPr>
        <w:t xml:space="preserve">een </w:t>
      </w:r>
      <w:r w:rsidR="000E3550" w:rsidRPr="00410D5D">
        <w:rPr>
          <w:color w:val="1F3864" w:themeColor="accent5" w:themeShade="80"/>
          <w:sz w:val="20"/>
          <w:szCs w:val="20"/>
        </w:rPr>
        <w:t xml:space="preserve">stevige basis gelegd. </w:t>
      </w:r>
    </w:p>
    <w:p w14:paraId="74D6BBE0" w14:textId="77777777" w:rsidR="00F35B9D" w:rsidRPr="00604188" w:rsidRDefault="00F35B9D" w:rsidP="00C80AAE">
      <w:pPr>
        <w:spacing w:after="0" w:line="260" w:lineRule="atLeast"/>
        <w:rPr>
          <w:color w:val="002060"/>
          <w:sz w:val="20"/>
          <w:szCs w:val="20"/>
        </w:rPr>
      </w:pPr>
      <w:r w:rsidRPr="00F35B9D">
        <w:rPr>
          <w:color w:val="002060"/>
          <w:sz w:val="20"/>
          <w:szCs w:val="20"/>
        </w:rPr>
        <w:t xml:space="preserve">Algemene constatering is dat de activiteiten van het programma inderdaad bijdragen aan de </w:t>
      </w:r>
      <w:r w:rsidRPr="001C7FCC">
        <w:rPr>
          <w:b/>
          <w:color w:val="002060"/>
          <w:sz w:val="20"/>
          <w:szCs w:val="20"/>
        </w:rPr>
        <w:t>wendbaarheid</w:t>
      </w:r>
      <w:r w:rsidRPr="00F35B9D">
        <w:rPr>
          <w:color w:val="002060"/>
          <w:sz w:val="20"/>
          <w:szCs w:val="20"/>
        </w:rPr>
        <w:t xml:space="preserve"> van de organisatie en medewerkers. De waardering van de deelnemers aan de activiteiten is in het algemeen groot. De leerpunten uit de evaluatie worden voor zover mogelijk direct toegepast in het vervolg van de activiteiten. De scrum/ agile werkwijze biedt de garantie voor regelmatige feedback en sturing</w:t>
      </w:r>
      <w:r w:rsidR="00D773E1">
        <w:rPr>
          <w:color w:val="002060"/>
          <w:sz w:val="20"/>
          <w:szCs w:val="20"/>
        </w:rPr>
        <w:t>.</w:t>
      </w:r>
      <w:r w:rsidR="00584E1E">
        <w:rPr>
          <w:color w:val="002060"/>
          <w:sz w:val="20"/>
          <w:szCs w:val="20"/>
        </w:rPr>
        <w:t xml:space="preserve"> </w:t>
      </w:r>
    </w:p>
    <w:p w14:paraId="6CF27E67" w14:textId="77777777" w:rsidR="00F35B9D" w:rsidRDefault="00F35B9D" w:rsidP="00C80AAE">
      <w:pPr>
        <w:spacing w:after="0" w:line="260" w:lineRule="atLeast"/>
        <w:rPr>
          <w:color w:val="002060"/>
          <w:sz w:val="20"/>
          <w:szCs w:val="20"/>
        </w:rPr>
      </w:pPr>
    </w:p>
    <w:p w14:paraId="2DE82357" w14:textId="3A9DD7FF" w:rsidR="000E3550" w:rsidRDefault="00806171" w:rsidP="00C80AAE">
      <w:pPr>
        <w:spacing w:after="0" w:line="260" w:lineRule="atLeast"/>
        <w:rPr>
          <w:noProof/>
        </w:rPr>
      </w:pPr>
      <w:r w:rsidRPr="00604188">
        <w:rPr>
          <w:color w:val="002060"/>
          <w:sz w:val="20"/>
          <w:szCs w:val="20"/>
        </w:rPr>
        <w:t xml:space="preserve">Een bijzondere ontwikkeling </w:t>
      </w:r>
      <w:r w:rsidR="00C63C57">
        <w:rPr>
          <w:color w:val="002060"/>
          <w:sz w:val="20"/>
          <w:szCs w:val="20"/>
        </w:rPr>
        <w:t>was</w:t>
      </w:r>
      <w:r w:rsidRPr="00604188">
        <w:rPr>
          <w:color w:val="002060"/>
          <w:sz w:val="20"/>
          <w:szCs w:val="20"/>
        </w:rPr>
        <w:t xml:space="preserve"> dat door een initiatiefnemer (ondernemer) zelf is gevraagd of zijn init</w:t>
      </w:r>
      <w:r w:rsidR="000904AA">
        <w:rPr>
          <w:color w:val="002060"/>
          <w:sz w:val="20"/>
          <w:szCs w:val="20"/>
        </w:rPr>
        <w:t>iatief via een Omgevingstafel ko</w:t>
      </w:r>
      <w:r w:rsidRPr="00604188">
        <w:rPr>
          <w:color w:val="002060"/>
          <w:sz w:val="20"/>
          <w:szCs w:val="20"/>
        </w:rPr>
        <w:t>n worden besproken. Dit is een echte praktijktoets. Deze sessie w</w:t>
      </w:r>
      <w:r w:rsidR="00C63C57">
        <w:rPr>
          <w:color w:val="002060"/>
          <w:sz w:val="20"/>
          <w:szCs w:val="20"/>
        </w:rPr>
        <w:t>erd</w:t>
      </w:r>
      <w:r w:rsidRPr="00604188">
        <w:rPr>
          <w:color w:val="002060"/>
          <w:sz w:val="20"/>
          <w:szCs w:val="20"/>
        </w:rPr>
        <w:t xml:space="preserve"> terdege voorbereid en gevolgd. De ervaringen </w:t>
      </w:r>
      <w:r w:rsidR="00C63C57" w:rsidRPr="00CB542E">
        <w:rPr>
          <w:color w:val="002060"/>
          <w:sz w:val="20"/>
          <w:szCs w:val="20"/>
        </w:rPr>
        <w:t xml:space="preserve">zijn </w:t>
      </w:r>
      <w:r w:rsidRPr="00604188">
        <w:rPr>
          <w:color w:val="002060"/>
          <w:sz w:val="20"/>
          <w:szCs w:val="20"/>
        </w:rPr>
        <w:t>met de deelnemers (inclusief de initiatiefnemer) besproken.</w:t>
      </w:r>
      <w:r w:rsidR="004431F5" w:rsidRPr="004431F5">
        <w:rPr>
          <w:noProof/>
        </w:rPr>
        <w:t xml:space="preserve"> </w:t>
      </w:r>
    </w:p>
    <w:p w14:paraId="54741692" w14:textId="77777777" w:rsidR="00410D5D" w:rsidRDefault="00410D5D" w:rsidP="00C80AAE">
      <w:pPr>
        <w:spacing w:after="0" w:line="260" w:lineRule="atLeast"/>
        <w:rPr>
          <w:rFonts w:asciiTheme="minorHAnsi" w:hAnsiTheme="minorHAnsi" w:cstheme="minorHAnsi"/>
          <w:noProof/>
          <w:color w:val="C00000"/>
          <w:sz w:val="20"/>
          <w:szCs w:val="20"/>
        </w:rPr>
      </w:pPr>
    </w:p>
    <w:p w14:paraId="3DA08611" w14:textId="42B02968" w:rsidR="000E3550" w:rsidRDefault="000E3550" w:rsidP="00C80AAE">
      <w:pPr>
        <w:spacing w:after="0" w:line="260" w:lineRule="atLeast"/>
        <w:rPr>
          <w:rFonts w:asciiTheme="minorHAnsi" w:hAnsiTheme="minorHAnsi" w:cstheme="minorHAnsi"/>
          <w:noProof/>
          <w:color w:val="C00000"/>
          <w:sz w:val="20"/>
          <w:szCs w:val="20"/>
        </w:rPr>
      </w:pPr>
    </w:p>
    <w:p w14:paraId="7B3155D1" w14:textId="0F4F179F" w:rsidR="00410D5D" w:rsidRPr="00553747" w:rsidRDefault="00410D5D" w:rsidP="00C80AAE">
      <w:pPr>
        <w:spacing w:after="0" w:line="260" w:lineRule="atLeast"/>
        <w:rPr>
          <w:rFonts w:asciiTheme="minorHAnsi" w:hAnsiTheme="minorHAnsi" w:cstheme="minorHAnsi"/>
          <w:b/>
          <w:bCs/>
          <w:noProof/>
          <w:color w:val="2E74B5" w:themeColor="accent1" w:themeShade="BF"/>
          <w:sz w:val="26"/>
          <w:szCs w:val="26"/>
        </w:rPr>
      </w:pPr>
      <w:r w:rsidRPr="00553747">
        <w:rPr>
          <w:rFonts w:asciiTheme="minorHAnsi" w:hAnsiTheme="minorHAnsi" w:cstheme="minorHAnsi"/>
          <w:b/>
          <w:bCs/>
          <w:noProof/>
          <w:color w:val="2E74B5" w:themeColor="accent1" w:themeShade="BF"/>
          <w:sz w:val="26"/>
          <w:szCs w:val="26"/>
        </w:rPr>
        <w:t>Vervolg en afronding</w:t>
      </w:r>
    </w:p>
    <w:p w14:paraId="6849E05D" w14:textId="77777777" w:rsidR="00410D5D" w:rsidRDefault="00410D5D" w:rsidP="00C80AAE">
      <w:pPr>
        <w:spacing w:after="0" w:line="260" w:lineRule="atLeast"/>
        <w:rPr>
          <w:rFonts w:asciiTheme="minorHAnsi" w:hAnsiTheme="minorHAnsi" w:cstheme="minorHAnsi"/>
          <w:noProof/>
          <w:color w:val="C00000"/>
          <w:sz w:val="20"/>
          <w:szCs w:val="20"/>
        </w:rPr>
      </w:pPr>
    </w:p>
    <w:p w14:paraId="0D165390" w14:textId="53FD6727" w:rsidR="00474268" w:rsidRPr="00474268" w:rsidRDefault="00474268" w:rsidP="00474268">
      <w:pPr>
        <w:spacing w:after="0" w:line="276" w:lineRule="auto"/>
        <w:rPr>
          <w:color w:val="002060"/>
          <w:sz w:val="20"/>
          <w:szCs w:val="20"/>
        </w:rPr>
      </w:pPr>
      <w:r>
        <w:rPr>
          <w:color w:val="002060"/>
          <w:sz w:val="20"/>
          <w:szCs w:val="20"/>
        </w:rPr>
        <w:t xml:space="preserve">In Samen aan Tafel zijn verschillende activiteiten bij elkaar gebracht. </w:t>
      </w:r>
      <w:r w:rsidRPr="008F2D87">
        <w:rPr>
          <w:color w:val="002060"/>
          <w:sz w:val="20"/>
          <w:szCs w:val="20"/>
        </w:rPr>
        <w:t xml:space="preserve">Het programma is in de loop van 2019 </w:t>
      </w:r>
      <w:r>
        <w:rPr>
          <w:color w:val="002060"/>
          <w:sz w:val="20"/>
          <w:szCs w:val="20"/>
        </w:rPr>
        <w:t xml:space="preserve">gezamenlijk </w:t>
      </w:r>
      <w:r w:rsidRPr="008F2D87">
        <w:rPr>
          <w:color w:val="002060"/>
          <w:sz w:val="20"/>
          <w:szCs w:val="20"/>
        </w:rPr>
        <w:t xml:space="preserve">voorbereid, in 2020 organisatiebreed van start </w:t>
      </w:r>
      <w:r w:rsidRPr="00474268">
        <w:rPr>
          <w:color w:val="1F3864" w:themeColor="accent5" w:themeShade="80"/>
          <w:sz w:val="20"/>
          <w:szCs w:val="20"/>
        </w:rPr>
        <w:t xml:space="preserve">gegaan en is zoveel </w:t>
      </w:r>
      <w:r>
        <w:rPr>
          <w:color w:val="002060"/>
          <w:sz w:val="20"/>
          <w:szCs w:val="20"/>
        </w:rPr>
        <w:t xml:space="preserve">mogelijk voor het einde van </w:t>
      </w:r>
      <w:r w:rsidRPr="008F2D87">
        <w:rPr>
          <w:color w:val="002060"/>
          <w:sz w:val="20"/>
          <w:szCs w:val="20"/>
        </w:rPr>
        <w:t>2020</w:t>
      </w:r>
      <w:r w:rsidRPr="00F07422">
        <w:rPr>
          <w:color w:val="002060"/>
          <w:sz w:val="20"/>
          <w:szCs w:val="20"/>
        </w:rPr>
        <w:t xml:space="preserve"> afgerond</w:t>
      </w:r>
      <w:r w:rsidRPr="009B75C9">
        <w:rPr>
          <w:color w:val="C00000"/>
          <w:sz w:val="20"/>
          <w:szCs w:val="20"/>
        </w:rPr>
        <w:t xml:space="preserve">. </w:t>
      </w:r>
      <w:r w:rsidRPr="00474268">
        <w:rPr>
          <w:color w:val="1F3864" w:themeColor="accent5" w:themeShade="80"/>
          <w:sz w:val="20"/>
          <w:szCs w:val="20"/>
        </w:rPr>
        <w:t xml:space="preserve">Maar we zijn dus nog niet klaar. Niet met het programma Omgevingswet en ook nog niet met Samen aan Tafel. Voor </w:t>
      </w:r>
      <w:r w:rsidRPr="00474268">
        <w:rPr>
          <w:color w:val="002060"/>
          <w:sz w:val="20"/>
          <w:szCs w:val="20"/>
        </w:rPr>
        <w:t xml:space="preserve">de implementatie </w:t>
      </w:r>
      <w:r>
        <w:rPr>
          <w:color w:val="002060"/>
          <w:sz w:val="20"/>
          <w:szCs w:val="20"/>
        </w:rPr>
        <w:t xml:space="preserve">van de Omgevingswet </w:t>
      </w:r>
      <w:r w:rsidRPr="00474268">
        <w:rPr>
          <w:color w:val="002060"/>
          <w:sz w:val="20"/>
          <w:szCs w:val="20"/>
        </w:rPr>
        <w:t xml:space="preserve">is een nieuwe Routeplanning 2021 opgesteld. Deze is inclusief de ontwikkelopgave, waarin continue kennis wordt doorgegeven en doorgeoefend wordt. De verbinding met het lopende traject van organisatieontwikkeling is inmiddels gelegd. Ook de verruiming met anderen, in het bijzonder lokale externe stakeholders wordt voortgezet. Belangrijkste uitdaging voor het vervolg van het programma ligt in het vasthouden van de energie in komende perioden van hoge werkdruk, het ‘nieuwe normaal’ in de werkwijze en uiteindelijk het realiseren van de implementatie. De uitwerking en besluitvorming van de inhoudelijke kerninstrumenten verlopen meer en meer door en via de lijn zelf.    </w:t>
      </w:r>
    </w:p>
    <w:p w14:paraId="029A31FD" w14:textId="77777777" w:rsidR="00474268" w:rsidRDefault="00474268" w:rsidP="00474268">
      <w:pPr>
        <w:spacing w:after="0" w:line="260" w:lineRule="atLeast"/>
        <w:rPr>
          <w:color w:val="1F3864" w:themeColor="accent5" w:themeShade="80"/>
          <w:sz w:val="20"/>
          <w:szCs w:val="20"/>
        </w:rPr>
      </w:pPr>
    </w:p>
    <w:p w14:paraId="7295539D" w14:textId="498C2DD6" w:rsidR="00474268" w:rsidRPr="00474268" w:rsidRDefault="00474268" w:rsidP="00474268">
      <w:pPr>
        <w:spacing w:after="0" w:line="260" w:lineRule="atLeast"/>
        <w:rPr>
          <w:color w:val="1F3864" w:themeColor="accent5" w:themeShade="80"/>
          <w:sz w:val="20"/>
          <w:szCs w:val="20"/>
        </w:rPr>
      </w:pPr>
      <w:r w:rsidRPr="00474268">
        <w:rPr>
          <w:color w:val="1F3864" w:themeColor="accent5" w:themeShade="80"/>
          <w:sz w:val="20"/>
          <w:szCs w:val="20"/>
        </w:rPr>
        <w:lastRenderedPageBreak/>
        <w:t>In de loop van 2021 gaat een deel van de uitvoering van het Programma Omgevingswet in de lijn belegd worden. Dit zijn de opgaven ten aanzien van de Omgevingsvisie en het Omgevingsplan.</w:t>
      </w:r>
      <w:r>
        <w:rPr>
          <w:color w:val="1F3864" w:themeColor="accent5" w:themeShade="80"/>
          <w:sz w:val="20"/>
          <w:szCs w:val="20"/>
        </w:rPr>
        <w:t xml:space="preserve"> De aandacht </w:t>
      </w:r>
      <w:r w:rsidRPr="00474268">
        <w:rPr>
          <w:color w:val="1F3864" w:themeColor="accent5" w:themeShade="80"/>
          <w:sz w:val="20"/>
          <w:szCs w:val="20"/>
        </w:rPr>
        <w:t>van de uitvoering richt zich met name op het Digitaal Stelsel Omgevingswet (DSO), Vergunningen, Toezicht en Handhaving (VTH) en Organisatieontwikkeling. Hierin is nog veel werk te verzetten, te leren en te oefenen. Ho</w:t>
      </w:r>
      <w:r w:rsidR="00CB542E">
        <w:rPr>
          <w:color w:val="1F3864" w:themeColor="accent5" w:themeShade="80"/>
          <w:sz w:val="20"/>
          <w:szCs w:val="20"/>
        </w:rPr>
        <w:t xml:space="preserve">ewel Katwijk al </w:t>
      </w:r>
      <w:r w:rsidRPr="00474268">
        <w:rPr>
          <w:color w:val="1F3864" w:themeColor="accent5" w:themeShade="80"/>
          <w:sz w:val="20"/>
          <w:szCs w:val="20"/>
        </w:rPr>
        <w:t>vroeg is gestart met het Programma, geldt ook nog voor ons “alle hens aan dek”, voor en ná de invoeringsdatum.</w:t>
      </w:r>
    </w:p>
    <w:p w14:paraId="47CC15F3" w14:textId="4ED6A5DC" w:rsidR="00474268" w:rsidRDefault="00474268" w:rsidP="00474268">
      <w:pPr>
        <w:spacing w:after="0" w:line="276" w:lineRule="auto"/>
        <w:rPr>
          <w:color w:val="002060"/>
          <w:sz w:val="20"/>
          <w:szCs w:val="20"/>
        </w:rPr>
      </w:pPr>
      <w:r w:rsidRPr="00474268">
        <w:rPr>
          <w:color w:val="002060"/>
          <w:sz w:val="20"/>
          <w:szCs w:val="20"/>
        </w:rPr>
        <w:t xml:space="preserve">Wat blijft is: ondersteuning in de aansturing &amp; bestuurlijke besluitvorming, doorontwikkelen en blijven oefenen met de werkwijze van de Intaketafel, de Omgevingstafel, het betrekken van externen, de uitwerking en inbedden van de werkprocessen, de benodigde communicatie en het oefenen en werken met het Digital Stelsel Omgevingswet. </w:t>
      </w:r>
    </w:p>
    <w:p w14:paraId="7B80E080" w14:textId="7B72F692" w:rsidR="00410D5D" w:rsidRPr="001749B7" w:rsidRDefault="00410D5D" w:rsidP="00474268">
      <w:pPr>
        <w:spacing w:after="0" w:line="276" w:lineRule="auto"/>
        <w:rPr>
          <w:color w:val="002060"/>
          <w:sz w:val="20"/>
          <w:szCs w:val="20"/>
        </w:rPr>
      </w:pPr>
      <w:r w:rsidRPr="001749B7">
        <w:rPr>
          <w:color w:val="002060"/>
          <w:sz w:val="20"/>
          <w:szCs w:val="20"/>
        </w:rPr>
        <w:t xml:space="preserve">De Ontwikkelopgave Omgevingswet gaat ingebed worden in de </w:t>
      </w:r>
      <w:r w:rsidRPr="001749B7">
        <w:rPr>
          <w:b/>
          <w:color w:val="002060"/>
          <w:sz w:val="20"/>
          <w:szCs w:val="20"/>
        </w:rPr>
        <w:t>brede Organisatieontwikkeling</w:t>
      </w:r>
      <w:r w:rsidRPr="001749B7">
        <w:rPr>
          <w:color w:val="002060"/>
          <w:sz w:val="20"/>
          <w:szCs w:val="20"/>
        </w:rPr>
        <w:t>. Medio december w</w:t>
      </w:r>
      <w:r>
        <w:rPr>
          <w:color w:val="002060"/>
          <w:sz w:val="20"/>
          <w:szCs w:val="20"/>
        </w:rPr>
        <w:t xml:space="preserve">erd al </w:t>
      </w:r>
      <w:r w:rsidRPr="001749B7">
        <w:rPr>
          <w:color w:val="002060"/>
          <w:sz w:val="20"/>
          <w:szCs w:val="20"/>
        </w:rPr>
        <w:t>ruimte ingeruimd tijdens de WEEK van de Organisatieontwikkeling en Persoonlijk Leiderschap. D</w:t>
      </w:r>
      <w:r>
        <w:rPr>
          <w:color w:val="002060"/>
          <w:sz w:val="20"/>
          <w:szCs w:val="20"/>
        </w:rPr>
        <w:t xml:space="preserve">e organisatieontwikkeling </w:t>
      </w:r>
      <w:r w:rsidRPr="001749B7">
        <w:rPr>
          <w:color w:val="002060"/>
          <w:sz w:val="20"/>
          <w:szCs w:val="20"/>
        </w:rPr>
        <w:t xml:space="preserve">staat in het licht van de opleidingsbehoeften ‘van deze tijd’. </w:t>
      </w:r>
      <w:r>
        <w:rPr>
          <w:color w:val="002060"/>
          <w:sz w:val="20"/>
          <w:szCs w:val="20"/>
        </w:rPr>
        <w:t xml:space="preserve"> </w:t>
      </w:r>
    </w:p>
    <w:p w14:paraId="1A3179BA" w14:textId="77777777" w:rsidR="00410D5D" w:rsidRDefault="00410D5D" w:rsidP="00410D5D">
      <w:pPr>
        <w:spacing w:after="0" w:line="260" w:lineRule="atLeast"/>
        <w:rPr>
          <w:color w:val="002060"/>
          <w:sz w:val="20"/>
          <w:szCs w:val="20"/>
        </w:rPr>
      </w:pPr>
    </w:p>
    <w:p w14:paraId="19316417" w14:textId="6F026255" w:rsidR="00410D5D" w:rsidRDefault="00410D5D" w:rsidP="00410D5D">
      <w:pPr>
        <w:spacing w:after="0" w:line="260" w:lineRule="atLeast"/>
        <w:rPr>
          <w:color w:val="C00000"/>
          <w:sz w:val="20"/>
          <w:szCs w:val="20"/>
        </w:rPr>
      </w:pPr>
      <w:r w:rsidRPr="001749B7">
        <w:rPr>
          <w:color w:val="002060"/>
          <w:sz w:val="20"/>
          <w:szCs w:val="20"/>
        </w:rPr>
        <w:t>Kernwoord is en blijft ‘</w:t>
      </w:r>
      <w:r w:rsidRPr="001749B7">
        <w:rPr>
          <w:b/>
          <w:bCs/>
          <w:color w:val="002060"/>
          <w:sz w:val="20"/>
          <w:szCs w:val="20"/>
        </w:rPr>
        <w:t>samen’</w:t>
      </w:r>
      <w:r w:rsidRPr="001749B7">
        <w:rPr>
          <w:color w:val="002060"/>
          <w:sz w:val="20"/>
          <w:szCs w:val="20"/>
        </w:rPr>
        <w:t xml:space="preserve">. Dat woord krijgt in het programma </w:t>
      </w:r>
      <w:r w:rsidR="00D055EC">
        <w:rPr>
          <w:color w:val="002060"/>
          <w:sz w:val="20"/>
          <w:szCs w:val="20"/>
        </w:rPr>
        <w:t xml:space="preserve">Samen aan Tafel </w:t>
      </w:r>
      <w:r w:rsidRPr="001749B7">
        <w:rPr>
          <w:color w:val="002060"/>
          <w:sz w:val="20"/>
          <w:szCs w:val="20"/>
        </w:rPr>
        <w:t xml:space="preserve">verschillende en steeds ruimere </w:t>
      </w:r>
      <w:r>
        <w:rPr>
          <w:color w:val="002060"/>
          <w:sz w:val="20"/>
          <w:szCs w:val="20"/>
        </w:rPr>
        <w:t>betekenissen. Inzet is de samenwerking van verschillende functies en rollen rond de Omgevingswet</w:t>
      </w:r>
      <w:r w:rsidRPr="001749B7">
        <w:rPr>
          <w:color w:val="002060"/>
          <w:sz w:val="20"/>
          <w:szCs w:val="20"/>
        </w:rPr>
        <w:t>. Er is een slag gemaakt om dit nog meer dan voorheen te koppelen aan de praktijk: het oefenen en samen leren</w:t>
      </w:r>
      <w:r>
        <w:rPr>
          <w:color w:val="002060"/>
          <w:sz w:val="20"/>
          <w:szCs w:val="20"/>
        </w:rPr>
        <w:t>, intern en extern</w:t>
      </w:r>
      <w:r w:rsidRPr="001749B7">
        <w:rPr>
          <w:color w:val="002060"/>
          <w:sz w:val="20"/>
          <w:szCs w:val="20"/>
        </w:rPr>
        <w:t xml:space="preserve"> met stakeholders, zowel lokaal als region</w:t>
      </w:r>
      <w:r>
        <w:rPr>
          <w:color w:val="002060"/>
          <w:sz w:val="20"/>
          <w:szCs w:val="20"/>
        </w:rPr>
        <w:t>aal aan de hand van de praktijkvoorbeelden. Dat oefenen krijgt in 2021 de meeste aandacht.</w:t>
      </w:r>
    </w:p>
    <w:p w14:paraId="5B4B91FE" w14:textId="77777777" w:rsidR="00BC5C49" w:rsidRDefault="00BC5C49" w:rsidP="00C80AAE">
      <w:pPr>
        <w:spacing w:after="0" w:line="260" w:lineRule="atLeast"/>
        <w:rPr>
          <w:rFonts w:asciiTheme="minorHAnsi" w:hAnsiTheme="minorHAnsi" w:cstheme="minorHAnsi"/>
          <w:noProof/>
          <w:color w:val="C00000"/>
          <w:sz w:val="20"/>
          <w:szCs w:val="20"/>
        </w:rPr>
      </w:pPr>
    </w:p>
    <w:p w14:paraId="7D2C935D" w14:textId="77777777" w:rsidR="000904AA" w:rsidRDefault="000A5E0D" w:rsidP="000904AA">
      <w:pPr>
        <w:spacing w:after="0" w:line="260" w:lineRule="atLeast"/>
        <w:jc w:val="center"/>
        <w:rPr>
          <w:rFonts w:asciiTheme="minorHAnsi" w:hAnsiTheme="minorHAnsi" w:cstheme="minorHAnsi"/>
          <w:noProof/>
          <w:color w:val="002060"/>
          <w:sz w:val="20"/>
          <w:szCs w:val="20"/>
        </w:rPr>
      </w:pPr>
      <w:r>
        <w:rPr>
          <w:rFonts w:asciiTheme="minorHAnsi" w:hAnsiTheme="minorHAnsi" w:cstheme="minorHAnsi"/>
          <w:noProof/>
          <w:color w:val="002060"/>
          <w:sz w:val="20"/>
          <w:szCs w:val="20"/>
          <w:lang w:eastAsia="nl-NL"/>
        </w:rPr>
        <w:drawing>
          <wp:inline distT="0" distB="0" distL="0" distR="0" wp14:anchorId="0D2D4CAC" wp14:editId="125014CB">
            <wp:extent cx="3268800" cy="1854000"/>
            <wp:effectExtent l="0" t="0" r="8255" b="0"/>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68800" cy="1854000"/>
                    </a:xfrm>
                    <a:prstGeom prst="rect">
                      <a:avLst/>
                    </a:prstGeom>
                    <a:noFill/>
                  </pic:spPr>
                </pic:pic>
              </a:graphicData>
            </a:graphic>
          </wp:inline>
        </w:drawing>
      </w:r>
    </w:p>
    <w:p w14:paraId="321E4BAD" w14:textId="77777777" w:rsidR="000904AA" w:rsidRDefault="000904AA" w:rsidP="000904AA">
      <w:pPr>
        <w:spacing w:after="0" w:line="260" w:lineRule="atLeast"/>
        <w:jc w:val="center"/>
        <w:rPr>
          <w:rFonts w:asciiTheme="minorHAnsi" w:hAnsiTheme="minorHAnsi" w:cstheme="minorHAnsi"/>
          <w:noProof/>
          <w:color w:val="002060"/>
          <w:sz w:val="20"/>
          <w:szCs w:val="20"/>
        </w:rPr>
      </w:pPr>
    </w:p>
    <w:p w14:paraId="4F49ED1C" w14:textId="77777777" w:rsidR="003155A9" w:rsidRDefault="003155A9" w:rsidP="000904AA">
      <w:pPr>
        <w:spacing w:after="0" w:line="260" w:lineRule="atLeast"/>
        <w:jc w:val="center"/>
        <w:rPr>
          <w:rFonts w:asciiTheme="minorHAnsi" w:hAnsiTheme="minorHAnsi" w:cstheme="minorHAnsi"/>
          <w:noProof/>
          <w:color w:val="002060"/>
          <w:sz w:val="20"/>
          <w:szCs w:val="20"/>
        </w:rPr>
      </w:pPr>
      <w:r>
        <w:rPr>
          <w:rFonts w:asciiTheme="minorHAnsi" w:hAnsiTheme="minorHAnsi" w:cstheme="minorHAnsi"/>
          <w:noProof/>
          <w:color w:val="002060"/>
          <w:sz w:val="20"/>
          <w:szCs w:val="20"/>
          <w:lang w:eastAsia="nl-NL"/>
        </w:rPr>
        <w:lastRenderedPageBreak/>
        <w:drawing>
          <wp:inline distT="0" distB="0" distL="0" distR="0" wp14:anchorId="2D387FBF" wp14:editId="62A610B8">
            <wp:extent cx="2919600" cy="1555200"/>
            <wp:effectExtent l="0" t="0" r="0" b="6985"/>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19600" cy="1555200"/>
                    </a:xfrm>
                    <a:prstGeom prst="rect">
                      <a:avLst/>
                    </a:prstGeom>
                    <a:noFill/>
                  </pic:spPr>
                </pic:pic>
              </a:graphicData>
            </a:graphic>
          </wp:inline>
        </w:drawing>
      </w:r>
    </w:p>
    <w:p w14:paraId="2FC34ED8" w14:textId="77777777" w:rsidR="00474268" w:rsidRDefault="00474268" w:rsidP="00C80AAE">
      <w:pPr>
        <w:spacing w:after="0" w:line="260" w:lineRule="atLeast"/>
        <w:rPr>
          <w:b/>
          <w:color w:val="0070C0"/>
          <w:sz w:val="26"/>
          <w:szCs w:val="26"/>
        </w:rPr>
      </w:pPr>
    </w:p>
    <w:p w14:paraId="213E47ED" w14:textId="77777777" w:rsidR="00BC5C49" w:rsidRDefault="00BC5C49" w:rsidP="00C80AAE">
      <w:pPr>
        <w:spacing w:after="0" w:line="260" w:lineRule="atLeast"/>
        <w:rPr>
          <w:color w:val="C00000"/>
          <w:sz w:val="20"/>
          <w:szCs w:val="20"/>
        </w:rPr>
      </w:pPr>
    </w:p>
    <w:p w14:paraId="108943A5" w14:textId="77777777" w:rsidR="006D705D" w:rsidRDefault="006D705D" w:rsidP="00C80AAE">
      <w:pPr>
        <w:spacing w:after="0" w:line="260" w:lineRule="atLeast"/>
        <w:rPr>
          <w:b/>
          <w:color w:val="0070C0"/>
          <w:sz w:val="26"/>
          <w:szCs w:val="26"/>
        </w:rPr>
      </w:pPr>
    </w:p>
    <w:p w14:paraId="7CF4D01A" w14:textId="579B8E45" w:rsidR="006E4966" w:rsidRDefault="00806171" w:rsidP="00C80AAE">
      <w:pPr>
        <w:spacing w:after="0" w:line="260" w:lineRule="atLeast"/>
        <w:rPr>
          <w:b/>
          <w:color w:val="C00000"/>
          <w:sz w:val="26"/>
          <w:szCs w:val="26"/>
        </w:rPr>
      </w:pPr>
      <w:r w:rsidRPr="0095402F">
        <w:rPr>
          <w:b/>
          <w:color w:val="0070C0"/>
          <w:sz w:val="26"/>
          <w:szCs w:val="26"/>
        </w:rPr>
        <w:t xml:space="preserve">Bijlagen </w:t>
      </w:r>
      <w:r w:rsidR="006D3A4F">
        <w:rPr>
          <w:b/>
          <w:color w:val="0070C0"/>
          <w:sz w:val="26"/>
          <w:szCs w:val="26"/>
        </w:rPr>
        <w:t>Tussen</w:t>
      </w:r>
      <w:r w:rsidR="009E41A4">
        <w:rPr>
          <w:b/>
          <w:color w:val="0070C0"/>
          <w:sz w:val="26"/>
          <w:szCs w:val="26"/>
        </w:rPr>
        <w:t>rapportage februari 2021</w:t>
      </w:r>
      <w:r w:rsidR="00BE51ED" w:rsidRPr="002C1712">
        <w:rPr>
          <w:b/>
          <w:color w:val="C00000"/>
          <w:sz w:val="26"/>
          <w:szCs w:val="26"/>
        </w:rPr>
        <w:t xml:space="preserve"> </w:t>
      </w:r>
    </w:p>
    <w:p w14:paraId="05ADE2B5" w14:textId="53D9EDE4" w:rsidR="002753A6" w:rsidRDefault="002753A6" w:rsidP="00C80AAE">
      <w:pPr>
        <w:spacing w:after="0" w:line="260" w:lineRule="atLeast"/>
        <w:rPr>
          <w:b/>
          <w:color w:val="C00000"/>
          <w:sz w:val="26"/>
          <w:szCs w:val="26"/>
        </w:rPr>
      </w:pPr>
    </w:p>
    <w:p w14:paraId="56E07A5E" w14:textId="77777777" w:rsidR="006E4966" w:rsidRPr="00474268" w:rsidRDefault="00004552" w:rsidP="00474268">
      <w:pPr>
        <w:spacing w:after="0" w:line="260" w:lineRule="atLeast"/>
        <w:rPr>
          <w:color w:val="1F3864" w:themeColor="accent5" w:themeShade="80"/>
          <w:sz w:val="20"/>
          <w:szCs w:val="20"/>
        </w:rPr>
      </w:pPr>
      <w:r w:rsidRPr="00474268">
        <w:rPr>
          <w:color w:val="1F3864" w:themeColor="accent5" w:themeShade="80"/>
          <w:sz w:val="20"/>
          <w:szCs w:val="20"/>
        </w:rPr>
        <w:t xml:space="preserve">Bijlage </w:t>
      </w:r>
      <w:r w:rsidR="00822055" w:rsidRPr="00474268">
        <w:rPr>
          <w:color w:val="1F3864" w:themeColor="accent5" w:themeShade="80"/>
          <w:sz w:val="20"/>
          <w:szCs w:val="20"/>
        </w:rPr>
        <w:t>3.</w:t>
      </w:r>
      <w:r w:rsidR="009E41A4" w:rsidRPr="00474268">
        <w:rPr>
          <w:color w:val="1F3864" w:themeColor="accent5" w:themeShade="80"/>
          <w:sz w:val="20"/>
          <w:szCs w:val="20"/>
        </w:rPr>
        <w:t>1</w:t>
      </w:r>
      <w:r w:rsidR="00283B2A" w:rsidRPr="00474268">
        <w:rPr>
          <w:color w:val="1F3864" w:themeColor="accent5" w:themeShade="80"/>
          <w:sz w:val="20"/>
          <w:szCs w:val="20"/>
        </w:rPr>
        <w:t xml:space="preserve"> -</w:t>
      </w:r>
      <w:r w:rsidR="00CC6BCC" w:rsidRPr="00474268">
        <w:rPr>
          <w:color w:val="1F3864" w:themeColor="accent5" w:themeShade="80"/>
          <w:sz w:val="20"/>
          <w:szCs w:val="20"/>
        </w:rPr>
        <w:t xml:space="preserve"> </w:t>
      </w:r>
      <w:r w:rsidR="00822055" w:rsidRPr="00474268">
        <w:rPr>
          <w:color w:val="1F3864" w:themeColor="accent5" w:themeShade="80"/>
          <w:sz w:val="20"/>
          <w:szCs w:val="20"/>
        </w:rPr>
        <w:t xml:space="preserve">definitieve </w:t>
      </w:r>
      <w:r w:rsidR="00437E2E" w:rsidRPr="00474268">
        <w:rPr>
          <w:color w:val="1F3864" w:themeColor="accent5" w:themeShade="80"/>
          <w:sz w:val="20"/>
          <w:szCs w:val="20"/>
        </w:rPr>
        <w:t>NOTITIE ONTWIKKELING OMGEVINGSTAFEL Katwijk</w:t>
      </w:r>
      <w:r w:rsidR="00C30A67" w:rsidRPr="00474268">
        <w:rPr>
          <w:color w:val="1F3864" w:themeColor="accent5" w:themeShade="80"/>
          <w:sz w:val="20"/>
          <w:szCs w:val="20"/>
        </w:rPr>
        <w:t xml:space="preserve"> </w:t>
      </w:r>
    </w:p>
    <w:p w14:paraId="7CC34AFA" w14:textId="77777777" w:rsidR="003924B4" w:rsidRPr="00474268" w:rsidRDefault="009E41A4" w:rsidP="00474268">
      <w:pPr>
        <w:spacing w:after="0" w:line="260" w:lineRule="atLeast"/>
        <w:rPr>
          <w:color w:val="1F3864" w:themeColor="accent5" w:themeShade="80"/>
          <w:sz w:val="20"/>
          <w:szCs w:val="20"/>
        </w:rPr>
      </w:pPr>
      <w:r w:rsidRPr="00474268">
        <w:rPr>
          <w:color w:val="1F3864" w:themeColor="accent5" w:themeShade="80"/>
          <w:sz w:val="20"/>
          <w:szCs w:val="20"/>
        </w:rPr>
        <w:t xml:space="preserve">Bijlage 3.2 </w:t>
      </w:r>
      <w:r w:rsidR="00283B2A" w:rsidRPr="00474268">
        <w:rPr>
          <w:color w:val="1F3864" w:themeColor="accent5" w:themeShade="80"/>
          <w:sz w:val="20"/>
          <w:szCs w:val="20"/>
        </w:rPr>
        <w:t xml:space="preserve">- </w:t>
      </w:r>
      <w:r w:rsidR="0003496F" w:rsidRPr="00474268">
        <w:rPr>
          <w:color w:val="1F3864" w:themeColor="accent5" w:themeShade="80"/>
          <w:sz w:val="20"/>
          <w:szCs w:val="20"/>
        </w:rPr>
        <w:t>de link</w:t>
      </w:r>
      <w:r w:rsidR="00822055" w:rsidRPr="00474268">
        <w:rPr>
          <w:color w:val="1F3864" w:themeColor="accent5" w:themeShade="80"/>
          <w:sz w:val="20"/>
          <w:szCs w:val="20"/>
        </w:rPr>
        <w:t xml:space="preserve"> </w:t>
      </w:r>
      <w:r w:rsidR="002E76BE" w:rsidRPr="00474268">
        <w:rPr>
          <w:color w:val="1F3864" w:themeColor="accent5" w:themeShade="80"/>
          <w:sz w:val="20"/>
          <w:szCs w:val="20"/>
        </w:rPr>
        <w:t>van</w:t>
      </w:r>
      <w:r w:rsidR="0003496F" w:rsidRPr="00474268">
        <w:rPr>
          <w:color w:val="1F3864" w:themeColor="accent5" w:themeShade="80"/>
          <w:sz w:val="20"/>
          <w:szCs w:val="20"/>
        </w:rPr>
        <w:t xml:space="preserve"> de 2</w:t>
      </w:r>
      <w:r w:rsidR="00ED6549" w:rsidRPr="00474268">
        <w:rPr>
          <w:color w:val="1F3864" w:themeColor="accent5" w:themeShade="80"/>
          <w:sz w:val="20"/>
          <w:szCs w:val="20"/>
          <w:vertAlign w:val="superscript"/>
        </w:rPr>
        <w:t>e</w:t>
      </w:r>
      <w:r w:rsidR="00ED6549" w:rsidRPr="00474268">
        <w:rPr>
          <w:color w:val="1F3864" w:themeColor="accent5" w:themeShade="80"/>
          <w:sz w:val="20"/>
          <w:szCs w:val="20"/>
        </w:rPr>
        <w:t xml:space="preserve"> </w:t>
      </w:r>
      <w:r w:rsidR="0003496F" w:rsidRPr="00474268">
        <w:rPr>
          <w:color w:val="1F3864" w:themeColor="accent5" w:themeShade="80"/>
          <w:sz w:val="20"/>
          <w:szCs w:val="20"/>
        </w:rPr>
        <w:t xml:space="preserve"> (mid)D</w:t>
      </w:r>
      <w:r w:rsidR="00ED6549" w:rsidRPr="00474268">
        <w:rPr>
          <w:color w:val="1F3864" w:themeColor="accent5" w:themeShade="80"/>
          <w:sz w:val="20"/>
          <w:szCs w:val="20"/>
        </w:rPr>
        <w:t>AG</w:t>
      </w:r>
      <w:r w:rsidR="006056F2" w:rsidRPr="00474268">
        <w:rPr>
          <w:color w:val="1F3864" w:themeColor="accent5" w:themeShade="80"/>
          <w:sz w:val="20"/>
          <w:szCs w:val="20"/>
        </w:rPr>
        <w:t xml:space="preserve"> Review </w:t>
      </w:r>
      <w:r w:rsidR="00ED6549" w:rsidRPr="00474268">
        <w:rPr>
          <w:color w:val="1F3864" w:themeColor="accent5" w:themeShade="80"/>
          <w:sz w:val="20"/>
          <w:szCs w:val="20"/>
        </w:rPr>
        <w:t>van de Omgevingswet</w:t>
      </w:r>
      <w:r w:rsidR="00010F4A" w:rsidRPr="00474268">
        <w:rPr>
          <w:color w:val="1F3864" w:themeColor="accent5" w:themeShade="80"/>
          <w:sz w:val="20"/>
          <w:szCs w:val="20"/>
        </w:rPr>
        <w:t xml:space="preserve">: </w:t>
      </w:r>
      <w:hyperlink r:id="rId18" w:history="1">
        <w:r w:rsidR="003924B4" w:rsidRPr="00474268">
          <w:rPr>
            <w:rStyle w:val="Hyperlink"/>
            <w:color w:val="1F3864" w:themeColor="accent5" w:themeShade="80"/>
            <w:sz w:val="20"/>
            <w:szCs w:val="20"/>
          </w:rPr>
          <w:t>https://youtu.be/ZFX97HKBiDA</w:t>
        </w:r>
      </w:hyperlink>
      <w:r w:rsidR="003924B4" w:rsidRPr="00474268">
        <w:rPr>
          <w:color w:val="1F3864" w:themeColor="accent5" w:themeShade="80"/>
          <w:sz w:val="20"/>
          <w:szCs w:val="20"/>
        </w:rPr>
        <w:t xml:space="preserve"> </w:t>
      </w:r>
    </w:p>
    <w:p w14:paraId="6B204910" w14:textId="77777777" w:rsidR="003924B4" w:rsidRPr="00474268" w:rsidRDefault="009E41A4" w:rsidP="00474268">
      <w:pPr>
        <w:spacing w:after="0" w:line="240" w:lineRule="auto"/>
        <w:rPr>
          <w:color w:val="1F3864" w:themeColor="accent5" w:themeShade="80"/>
          <w:sz w:val="20"/>
          <w:szCs w:val="20"/>
        </w:rPr>
      </w:pPr>
      <w:r w:rsidRPr="00474268">
        <w:rPr>
          <w:color w:val="1F3864" w:themeColor="accent5" w:themeShade="80"/>
          <w:sz w:val="20"/>
          <w:szCs w:val="20"/>
        </w:rPr>
        <w:t>Bijlage 3.3</w:t>
      </w:r>
      <w:r w:rsidR="00822055" w:rsidRPr="00474268">
        <w:rPr>
          <w:color w:val="1F3864" w:themeColor="accent5" w:themeShade="80"/>
          <w:sz w:val="20"/>
          <w:szCs w:val="20"/>
        </w:rPr>
        <w:t xml:space="preserve"> </w:t>
      </w:r>
      <w:r w:rsidR="00283B2A" w:rsidRPr="00474268">
        <w:rPr>
          <w:color w:val="1F3864" w:themeColor="accent5" w:themeShade="80"/>
          <w:sz w:val="20"/>
          <w:szCs w:val="20"/>
        </w:rPr>
        <w:t xml:space="preserve">- </w:t>
      </w:r>
      <w:r w:rsidRPr="00474268">
        <w:rPr>
          <w:color w:val="1F3864" w:themeColor="accent5" w:themeShade="80"/>
          <w:sz w:val="20"/>
          <w:szCs w:val="20"/>
        </w:rPr>
        <w:t xml:space="preserve">de </w:t>
      </w:r>
      <w:r w:rsidR="00822055" w:rsidRPr="00474268">
        <w:rPr>
          <w:color w:val="1F3864" w:themeColor="accent5" w:themeShade="80"/>
          <w:sz w:val="20"/>
          <w:szCs w:val="20"/>
        </w:rPr>
        <w:t xml:space="preserve">link van </w:t>
      </w:r>
      <w:r w:rsidR="002E76BE" w:rsidRPr="00474268">
        <w:rPr>
          <w:color w:val="1F3864" w:themeColor="accent5" w:themeShade="80"/>
          <w:sz w:val="20"/>
          <w:szCs w:val="20"/>
        </w:rPr>
        <w:t>het</w:t>
      </w:r>
      <w:r w:rsidR="0003496F" w:rsidRPr="00474268">
        <w:rPr>
          <w:color w:val="1F3864" w:themeColor="accent5" w:themeShade="80"/>
          <w:sz w:val="20"/>
          <w:szCs w:val="20"/>
        </w:rPr>
        <w:t xml:space="preserve"> 2</w:t>
      </w:r>
      <w:r w:rsidR="0003496F" w:rsidRPr="00474268">
        <w:rPr>
          <w:color w:val="1F3864" w:themeColor="accent5" w:themeShade="80"/>
          <w:sz w:val="20"/>
          <w:szCs w:val="20"/>
          <w:vertAlign w:val="superscript"/>
        </w:rPr>
        <w:t>e</w:t>
      </w:r>
      <w:r w:rsidR="0003496F" w:rsidRPr="00474268">
        <w:rPr>
          <w:color w:val="1F3864" w:themeColor="accent5" w:themeShade="80"/>
          <w:sz w:val="20"/>
          <w:szCs w:val="20"/>
        </w:rPr>
        <w:t xml:space="preserve"> brede Webinar</w:t>
      </w:r>
      <w:r w:rsidR="00ED6549" w:rsidRPr="00474268">
        <w:rPr>
          <w:color w:val="1F3864" w:themeColor="accent5" w:themeShade="80"/>
          <w:sz w:val="20"/>
          <w:szCs w:val="20"/>
        </w:rPr>
        <w:t xml:space="preserve"> Omgevingswet: </w:t>
      </w:r>
      <w:hyperlink r:id="rId19" w:tgtFrame="_blank" w:tooltip="Deze link opent in dit venster" w:history="1">
        <w:r w:rsidR="00ED6549" w:rsidRPr="00474268">
          <w:rPr>
            <w:rStyle w:val="Hyperlink"/>
            <w:color w:val="1F3864" w:themeColor="accent5" w:themeShade="80"/>
            <w:sz w:val="20"/>
            <w:szCs w:val="20"/>
          </w:rPr>
          <w:t>Aan tafel met de Omgevingswet</w:t>
        </w:r>
      </w:hyperlink>
      <w:r w:rsidR="00ED6549" w:rsidRPr="00474268">
        <w:rPr>
          <w:color w:val="1F3864" w:themeColor="accent5" w:themeShade="80"/>
          <w:sz w:val="20"/>
          <w:szCs w:val="20"/>
        </w:rPr>
        <w:t xml:space="preserve"> </w:t>
      </w:r>
    </w:p>
    <w:p w14:paraId="0A9CB3BC" w14:textId="77777777" w:rsidR="007B322C" w:rsidRDefault="009E41A4" w:rsidP="007B322C">
      <w:pPr>
        <w:spacing w:after="0" w:line="240" w:lineRule="auto"/>
        <w:rPr>
          <w:color w:val="1F3864" w:themeColor="accent5" w:themeShade="80"/>
          <w:sz w:val="20"/>
          <w:szCs w:val="20"/>
        </w:rPr>
      </w:pPr>
      <w:r w:rsidRPr="00474268">
        <w:rPr>
          <w:color w:val="1F3864" w:themeColor="accent5" w:themeShade="80"/>
          <w:sz w:val="20"/>
          <w:szCs w:val="20"/>
        </w:rPr>
        <w:t>Bijlage 3.4</w:t>
      </w:r>
      <w:r w:rsidR="00822055" w:rsidRPr="00474268">
        <w:rPr>
          <w:color w:val="1F3864" w:themeColor="accent5" w:themeShade="80"/>
          <w:sz w:val="20"/>
          <w:szCs w:val="20"/>
        </w:rPr>
        <w:t xml:space="preserve"> </w:t>
      </w:r>
      <w:r w:rsidR="00283B2A" w:rsidRPr="00474268">
        <w:rPr>
          <w:color w:val="1F3864" w:themeColor="accent5" w:themeShade="80"/>
          <w:sz w:val="20"/>
          <w:szCs w:val="20"/>
        </w:rPr>
        <w:t xml:space="preserve">- </w:t>
      </w:r>
      <w:r w:rsidR="002E4C17" w:rsidRPr="00474268">
        <w:rPr>
          <w:color w:val="1F3864" w:themeColor="accent5" w:themeShade="80"/>
          <w:sz w:val="20"/>
          <w:szCs w:val="20"/>
        </w:rPr>
        <w:t xml:space="preserve">link </w:t>
      </w:r>
      <w:r w:rsidR="00283B2A" w:rsidRPr="00474268">
        <w:rPr>
          <w:color w:val="1F3864" w:themeColor="accent5" w:themeShade="80"/>
          <w:sz w:val="20"/>
          <w:szCs w:val="20"/>
        </w:rPr>
        <w:t xml:space="preserve">van het </w:t>
      </w:r>
      <w:r w:rsidR="002E4C17" w:rsidRPr="00474268">
        <w:rPr>
          <w:color w:val="1F3864" w:themeColor="accent5" w:themeShade="80"/>
          <w:sz w:val="20"/>
          <w:szCs w:val="20"/>
        </w:rPr>
        <w:t>Webinar voor wijkraden</w:t>
      </w:r>
      <w:r w:rsidR="00283B2A" w:rsidRPr="00474268">
        <w:rPr>
          <w:color w:val="1F3864" w:themeColor="accent5" w:themeShade="80"/>
          <w:sz w:val="20"/>
          <w:szCs w:val="20"/>
        </w:rPr>
        <w:t>,</w:t>
      </w:r>
      <w:r w:rsidR="002E4C17" w:rsidRPr="00474268">
        <w:rPr>
          <w:color w:val="1F3864" w:themeColor="accent5" w:themeShade="80"/>
          <w:sz w:val="20"/>
          <w:szCs w:val="20"/>
        </w:rPr>
        <w:t xml:space="preserve"> </w:t>
      </w:r>
      <w:r w:rsidR="00B31E6F" w:rsidRPr="00474268">
        <w:rPr>
          <w:color w:val="1F3864" w:themeColor="accent5" w:themeShade="80"/>
          <w:sz w:val="20"/>
          <w:szCs w:val="20"/>
        </w:rPr>
        <w:t xml:space="preserve">waarin </w:t>
      </w:r>
      <w:r w:rsidR="00283B2A" w:rsidRPr="00474268">
        <w:rPr>
          <w:color w:val="1F3864" w:themeColor="accent5" w:themeShade="80"/>
          <w:sz w:val="20"/>
          <w:szCs w:val="20"/>
        </w:rPr>
        <w:t xml:space="preserve">een </w:t>
      </w:r>
      <w:r w:rsidR="00B31E6F" w:rsidRPr="00474268">
        <w:rPr>
          <w:color w:val="1F3864" w:themeColor="accent5" w:themeShade="80"/>
          <w:sz w:val="20"/>
          <w:szCs w:val="20"/>
        </w:rPr>
        <w:t>evaluatie met de deelnemers</w:t>
      </w:r>
      <w:r w:rsidR="00010F4A" w:rsidRPr="00474268">
        <w:rPr>
          <w:color w:val="1F3864" w:themeColor="accent5" w:themeShade="80"/>
          <w:sz w:val="20"/>
          <w:szCs w:val="20"/>
        </w:rPr>
        <w:t>:</w:t>
      </w:r>
    </w:p>
    <w:p w14:paraId="1CDD85B1" w14:textId="5E2D4AD5" w:rsidR="00B31E6F" w:rsidRPr="007B322C" w:rsidRDefault="00553747" w:rsidP="007B322C">
      <w:pPr>
        <w:spacing w:after="0" w:line="240" w:lineRule="auto"/>
        <w:ind w:left="708" w:firstLine="708"/>
        <w:rPr>
          <w:color w:val="1F3864" w:themeColor="accent5" w:themeShade="80"/>
          <w:sz w:val="20"/>
          <w:szCs w:val="20"/>
        </w:rPr>
      </w:pPr>
      <w:hyperlink r:id="rId20" w:history="1">
        <w:r w:rsidR="003924B4" w:rsidRPr="007B322C">
          <w:rPr>
            <w:rStyle w:val="Hyperlink"/>
            <w:color w:val="1F3864" w:themeColor="accent5" w:themeShade="80"/>
            <w:sz w:val="20"/>
            <w:szCs w:val="20"/>
          </w:rPr>
          <w:t>https://youtu.be/lcz9-D6UAI4</w:t>
        </w:r>
      </w:hyperlink>
    </w:p>
    <w:p w14:paraId="795EA12D" w14:textId="350ADD6D" w:rsidR="002E4C17" w:rsidRPr="00474268" w:rsidRDefault="00B31E6F" w:rsidP="00474268">
      <w:pPr>
        <w:spacing w:after="0" w:line="260" w:lineRule="atLeast"/>
        <w:rPr>
          <w:color w:val="1F3864" w:themeColor="accent5" w:themeShade="80"/>
          <w:sz w:val="20"/>
          <w:szCs w:val="20"/>
        </w:rPr>
      </w:pPr>
      <w:r w:rsidRPr="00474268">
        <w:rPr>
          <w:color w:val="1F3864" w:themeColor="accent5" w:themeShade="80"/>
          <w:sz w:val="20"/>
          <w:szCs w:val="20"/>
        </w:rPr>
        <w:t>Bijlage 3.5</w:t>
      </w:r>
      <w:r w:rsidR="002E4C17" w:rsidRPr="00474268">
        <w:rPr>
          <w:color w:val="1F3864" w:themeColor="accent5" w:themeShade="80"/>
          <w:sz w:val="20"/>
          <w:szCs w:val="20"/>
        </w:rPr>
        <w:t xml:space="preserve"> </w:t>
      </w:r>
      <w:r w:rsidR="00283B2A" w:rsidRPr="00474268">
        <w:rPr>
          <w:color w:val="1F3864" w:themeColor="accent5" w:themeShade="80"/>
          <w:sz w:val="20"/>
          <w:szCs w:val="20"/>
        </w:rPr>
        <w:t xml:space="preserve">- </w:t>
      </w:r>
      <w:r w:rsidR="002E4C17" w:rsidRPr="00474268">
        <w:rPr>
          <w:color w:val="1F3864" w:themeColor="accent5" w:themeShade="80"/>
          <w:sz w:val="20"/>
          <w:szCs w:val="20"/>
        </w:rPr>
        <w:t>PowerPoint Webinar voor wijkraden</w:t>
      </w:r>
      <w:r w:rsidR="00BC5C49" w:rsidRPr="00474268">
        <w:rPr>
          <w:color w:val="1F3864" w:themeColor="accent5" w:themeShade="80"/>
          <w:sz w:val="20"/>
          <w:szCs w:val="20"/>
        </w:rPr>
        <w:t xml:space="preserve"> (op verzoek)</w:t>
      </w:r>
      <w:r w:rsidR="00E85D3A" w:rsidRPr="00474268">
        <w:rPr>
          <w:color w:val="1F3864" w:themeColor="accent5" w:themeShade="80"/>
          <w:sz w:val="20"/>
          <w:szCs w:val="20"/>
        </w:rPr>
        <w:t>.</w:t>
      </w:r>
      <w:r w:rsidR="007B322C">
        <w:rPr>
          <w:color w:val="1F3864" w:themeColor="accent5" w:themeShade="80"/>
          <w:sz w:val="20"/>
          <w:szCs w:val="20"/>
        </w:rPr>
        <w:t xml:space="preserve"> </w:t>
      </w:r>
    </w:p>
    <w:p w14:paraId="09D69F63" w14:textId="77777777" w:rsidR="00474268" w:rsidRPr="00BC5C49" w:rsidRDefault="00474268" w:rsidP="00474268">
      <w:pPr>
        <w:pStyle w:val="Lijstalinea"/>
        <w:spacing w:after="0" w:line="260" w:lineRule="atLeast"/>
        <w:rPr>
          <w:color w:val="002060"/>
          <w:sz w:val="20"/>
          <w:szCs w:val="20"/>
        </w:rPr>
      </w:pPr>
    </w:p>
    <w:p w14:paraId="3E5A3F4C" w14:textId="77777777" w:rsidR="00BC5C49" w:rsidRPr="00822055" w:rsidRDefault="00BC5C49" w:rsidP="00BC5C49">
      <w:pPr>
        <w:pStyle w:val="Lijstalinea"/>
        <w:spacing w:after="0" w:line="260" w:lineRule="atLeast"/>
        <w:rPr>
          <w:color w:val="002060"/>
          <w:sz w:val="20"/>
          <w:szCs w:val="20"/>
        </w:rPr>
      </w:pPr>
    </w:p>
    <w:p w14:paraId="273B1B81" w14:textId="77777777" w:rsidR="00CF0C07" w:rsidRDefault="00A43017" w:rsidP="001A33C3">
      <w:pPr>
        <w:spacing w:after="0" w:line="260" w:lineRule="atLeast"/>
        <w:rPr>
          <w:color w:val="C00000"/>
          <w:sz w:val="20"/>
          <w:szCs w:val="20"/>
        </w:rPr>
      </w:pPr>
      <w:r>
        <w:rPr>
          <w:noProof/>
          <w:color w:val="C00000"/>
          <w:sz w:val="20"/>
          <w:szCs w:val="20"/>
          <w:lang w:eastAsia="nl-NL"/>
        </w:rPr>
        <w:drawing>
          <wp:inline distT="0" distB="0" distL="0" distR="0" wp14:anchorId="161652F5" wp14:editId="7179372D">
            <wp:extent cx="1915200" cy="1087200"/>
            <wp:effectExtent l="0" t="0" r="8890" b="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15200" cy="1087200"/>
                    </a:xfrm>
                    <a:prstGeom prst="rect">
                      <a:avLst/>
                    </a:prstGeom>
                    <a:noFill/>
                  </pic:spPr>
                </pic:pic>
              </a:graphicData>
            </a:graphic>
          </wp:inline>
        </w:drawing>
      </w:r>
      <w:r>
        <w:rPr>
          <w:noProof/>
          <w:color w:val="C00000"/>
          <w:sz w:val="20"/>
          <w:szCs w:val="20"/>
          <w:lang w:eastAsia="nl-NL"/>
        </w:rPr>
        <w:drawing>
          <wp:inline distT="0" distB="0" distL="0" distR="0" wp14:anchorId="52469FB3" wp14:editId="7A6974A9">
            <wp:extent cx="1886400" cy="1083600"/>
            <wp:effectExtent l="0" t="0" r="0" b="254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86400" cy="1083600"/>
                    </a:xfrm>
                    <a:prstGeom prst="rect">
                      <a:avLst/>
                    </a:prstGeom>
                    <a:noFill/>
                  </pic:spPr>
                </pic:pic>
              </a:graphicData>
            </a:graphic>
          </wp:inline>
        </w:drawing>
      </w:r>
      <w:r w:rsidR="001A33C3">
        <w:rPr>
          <w:noProof/>
          <w:color w:val="C00000"/>
          <w:sz w:val="20"/>
          <w:szCs w:val="20"/>
          <w:lang w:eastAsia="nl-NL"/>
        </w:rPr>
        <w:drawing>
          <wp:inline distT="0" distB="0" distL="0" distR="0" wp14:anchorId="3AAD610B" wp14:editId="2870C155">
            <wp:extent cx="1908000" cy="1083600"/>
            <wp:effectExtent l="0" t="0" r="0" b="2540"/>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08000" cy="1083600"/>
                    </a:xfrm>
                    <a:prstGeom prst="rect">
                      <a:avLst/>
                    </a:prstGeom>
                    <a:noFill/>
                  </pic:spPr>
                </pic:pic>
              </a:graphicData>
            </a:graphic>
          </wp:inline>
        </w:drawing>
      </w:r>
    </w:p>
    <w:p w14:paraId="219AF5FD" w14:textId="77777777" w:rsidR="002252A4" w:rsidRDefault="003155A9" w:rsidP="00D918BE">
      <w:pPr>
        <w:spacing w:after="0"/>
        <w:jc w:val="center"/>
        <w:rPr>
          <w:i/>
          <w:sz w:val="18"/>
          <w:szCs w:val="18"/>
        </w:rPr>
      </w:pPr>
      <w:r>
        <w:rPr>
          <w:i/>
          <w:sz w:val="18"/>
          <w:szCs w:val="18"/>
        </w:rPr>
        <w:t xml:space="preserve">Uit het webinar wijkraden: </w:t>
      </w:r>
      <w:r w:rsidR="00D918BE" w:rsidRPr="001A33C3">
        <w:rPr>
          <w:i/>
          <w:sz w:val="18"/>
          <w:szCs w:val="18"/>
        </w:rPr>
        <w:t>Ontwikkelstrategie invullen… … aanscherpen…  … en strijdigheden eruit halen…</w:t>
      </w:r>
    </w:p>
    <w:p w14:paraId="5A2EE7A4" w14:textId="77777777" w:rsidR="00474268" w:rsidRDefault="00474268" w:rsidP="00BC5C49">
      <w:pPr>
        <w:spacing w:after="0" w:line="260" w:lineRule="atLeast"/>
        <w:rPr>
          <w:b/>
          <w:color w:val="0070C0"/>
          <w:sz w:val="20"/>
          <w:szCs w:val="20"/>
        </w:rPr>
      </w:pPr>
    </w:p>
    <w:p w14:paraId="4D406F13" w14:textId="77777777" w:rsidR="00474268" w:rsidRDefault="00474268" w:rsidP="00BC5C49">
      <w:pPr>
        <w:spacing w:after="0" w:line="260" w:lineRule="atLeast"/>
        <w:rPr>
          <w:b/>
          <w:color w:val="0070C0"/>
          <w:sz w:val="20"/>
          <w:szCs w:val="20"/>
        </w:rPr>
      </w:pPr>
    </w:p>
    <w:p w14:paraId="50DBA162" w14:textId="2E4E9658" w:rsidR="00BC5C49" w:rsidRPr="00474268" w:rsidRDefault="00474268" w:rsidP="00BC5C49">
      <w:pPr>
        <w:spacing w:after="0" w:line="260" w:lineRule="atLeast"/>
        <w:rPr>
          <w:b/>
          <w:color w:val="0070C0"/>
        </w:rPr>
      </w:pPr>
      <w:r w:rsidRPr="00474268">
        <w:rPr>
          <w:b/>
          <w:color w:val="0070C0"/>
        </w:rPr>
        <w:t>Nog in bewerking</w:t>
      </w:r>
    </w:p>
    <w:p w14:paraId="14CB0877" w14:textId="77777777" w:rsidR="00BC5C49" w:rsidRPr="003924B4" w:rsidRDefault="00BC5C49" w:rsidP="00BC5C49">
      <w:pPr>
        <w:spacing w:after="0" w:line="260" w:lineRule="atLeast"/>
        <w:rPr>
          <w:b/>
          <w:color w:val="0070C0"/>
          <w:sz w:val="20"/>
          <w:szCs w:val="20"/>
        </w:rPr>
      </w:pPr>
    </w:p>
    <w:p w14:paraId="2602DE3B" w14:textId="738EA7AF" w:rsidR="00474268" w:rsidRPr="00474268" w:rsidRDefault="00BC5C49" w:rsidP="00474268">
      <w:pPr>
        <w:pStyle w:val="Lijstalinea"/>
        <w:numPr>
          <w:ilvl w:val="0"/>
          <w:numId w:val="10"/>
        </w:numPr>
        <w:spacing w:after="0" w:line="260" w:lineRule="atLeast"/>
        <w:ind w:left="284" w:hanging="284"/>
        <w:rPr>
          <w:color w:val="1F3864" w:themeColor="accent5" w:themeShade="80"/>
          <w:sz w:val="20"/>
          <w:szCs w:val="20"/>
        </w:rPr>
      </w:pPr>
      <w:r w:rsidRPr="00474268">
        <w:rPr>
          <w:color w:val="1F3864" w:themeColor="accent5" w:themeShade="80"/>
          <w:sz w:val="20"/>
          <w:szCs w:val="20"/>
        </w:rPr>
        <w:t xml:space="preserve">Geactualiseerde participatie Spelregels in relatie tot de Omgevingswet, samen met de </w:t>
      </w:r>
    </w:p>
    <w:p w14:paraId="4C108B3B" w14:textId="7FB6E1D6" w:rsidR="00BC5C49" w:rsidRPr="00474268" w:rsidRDefault="00BC5C49" w:rsidP="00474268">
      <w:pPr>
        <w:pStyle w:val="Lijstalinea"/>
        <w:numPr>
          <w:ilvl w:val="0"/>
          <w:numId w:val="10"/>
        </w:numPr>
        <w:spacing w:after="0" w:line="260" w:lineRule="atLeast"/>
        <w:ind w:left="284" w:hanging="284"/>
        <w:rPr>
          <w:color w:val="1F3864" w:themeColor="accent5" w:themeShade="80"/>
          <w:sz w:val="20"/>
          <w:szCs w:val="20"/>
        </w:rPr>
      </w:pPr>
      <w:r w:rsidRPr="00474268">
        <w:rPr>
          <w:color w:val="1F3864" w:themeColor="accent5" w:themeShade="80"/>
          <w:sz w:val="20"/>
          <w:szCs w:val="20"/>
        </w:rPr>
        <w:t>Handreiking “In gesprek met de omgeving”.</w:t>
      </w:r>
    </w:p>
    <w:p w14:paraId="7A685964" w14:textId="77777777" w:rsidR="00474268" w:rsidRPr="00474268" w:rsidRDefault="00BC5C49" w:rsidP="00474268">
      <w:pPr>
        <w:pStyle w:val="Lijstalinea"/>
        <w:numPr>
          <w:ilvl w:val="0"/>
          <w:numId w:val="10"/>
        </w:numPr>
        <w:spacing w:after="0" w:line="260" w:lineRule="atLeast"/>
        <w:ind w:left="284" w:hanging="284"/>
        <w:rPr>
          <w:color w:val="1F3864" w:themeColor="accent5" w:themeShade="80"/>
          <w:sz w:val="20"/>
          <w:szCs w:val="20"/>
        </w:rPr>
      </w:pPr>
      <w:r w:rsidRPr="00474268">
        <w:rPr>
          <w:color w:val="1F3864" w:themeColor="accent5" w:themeShade="80"/>
          <w:sz w:val="20"/>
          <w:szCs w:val="20"/>
        </w:rPr>
        <w:t>Leerdocument op basis van alle sessies van de leergang Verkenning (basis-)Omgevingsplan.</w:t>
      </w:r>
      <w:r w:rsidR="00474268" w:rsidRPr="00474268">
        <w:rPr>
          <w:color w:val="1F3864" w:themeColor="accent5" w:themeShade="80"/>
          <w:sz w:val="20"/>
          <w:szCs w:val="20"/>
        </w:rPr>
        <w:t xml:space="preserve"> </w:t>
      </w:r>
    </w:p>
    <w:p w14:paraId="3ECA7A2B" w14:textId="77777777" w:rsidR="00474268" w:rsidRPr="00474268" w:rsidRDefault="00474268" w:rsidP="00474268">
      <w:pPr>
        <w:pStyle w:val="Lijstalinea"/>
        <w:numPr>
          <w:ilvl w:val="0"/>
          <w:numId w:val="10"/>
        </w:numPr>
        <w:spacing w:after="0" w:line="260" w:lineRule="atLeast"/>
        <w:ind w:left="284" w:hanging="284"/>
        <w:rPr>
          <w:color w:val="1F3864" w:themeColor="accent5" w:themeShade="80"/>
          <w:sz w:val="20"/>
          <w:szCs w:val="20"/>
        </w:rPr>
      </w:pPr>
      <w:r w:rsidRPr="00474268">
        <w:rPr>
          <w:color w:val="1F3864" w:themeColor="accent5" w:themeShade="80"/>
          <w:sz w:val="20"/>
          <w:szCs w:val="20"/>
        </w:rPr>
        <w:t>E</w:t>
      </w:r>
      <w:r w:rsidR="00BC5C49" w:rsidRPr="00474268">
        <w:rPr>
          <w:color w:val="1F3864" w:themeColor="accent5" w:themeShade="80"/>
          <w:sz w:val="20"/>
          <w:szCs w:val="20"/>
        </w:rPr>
        <w:t xml:space="preserve">indverslag van de Leergang Beleid Vergunning Toezicht Handhaving </w:t>
      </w:r>
    </w:p>
    <w:p w14:paraId="4F5C1948" w14:textId="05848A5E" w:rsidR="00BC5C49" w:rsidRPr="00474268" w:rsidRDefault="00474268" w:rsidP="00474268">
      <w:pPr>
        <w:pStyle w:val="Lijstalinea"/>
        <w:numPr>
          <w:ilvl w:val="0"/>
          <w:numId w:val="10"/>
        </w:numPr>
        <w:spacing w:after="0" w:line="260" w:lineRule="atLeast"/>
        <w:ind w:left="284" w:hanging="284"/>
        <w:rPr>
          <w:color w:val="1F3864" w:themeColor="accent5" w:themeShade="80"/>
          <w:sz w:val="20"/>
          <w:szCs w:val="20"/>
        </w:rPr>
      </w:pPr>
      <w:r w:rsidRPr="00474268">
        <w:rPr>
          <w:color w:val="1F3864" w:themeColor="accent5" w:themeShade="80"/>
          <w:sz w:val="20"/>
          <w:szCs w:val="20"/>
        </w:rPr>
        <w:t>E</w:t>
      </w:r>
      <w:r w:rsidR="00BC5C49" w:rsidRPr="00474268">
        <w:rPr>
          <w:color w:val="1F3864" w:themeColor="accent5" w:themeShade="80"/>
          <w:sz w:val="20"/>
          <w:szCs w:val="20"/>
        </w:rPr>
        <w:t>indverslag van de Pilot 3D-ordening Bodem en grond.</w:t>
      </w:r>
    </w:p>
    <w:p w14:paraId="1B42BEEB" w14:textId="77777777" w:rsidR="00BC5C49" w:rsidRDefault="00BC5C49" w:rsidP="00D918BE">
      <w:pPr>
        <w:spacing w:after="0"/>
        <w:jc w:val="center"/>
        <w:rPr>
          <w:i/>
          <w:sz w:val="18"/>
          <w:szCs w:val="18"/>
        </w:rPr>
      </w:pPr>
    </w:p>
    <w:p w14:paraId="6AA2F617" w14:textId="77777777" w:rsidR="00BC5C49" w:rsidRDefault="00BC5C49" w:rsidP="00D918BE">
      <w:pPr>
        <w:spacing w:after="0"/>
        <w:jc w:val="center"/>
        <w:rPr>
          <w:i/>
          <w:sz w:val="18"/>
          <w:szCs w:val="18"/>
        </w:rPr>
      </w:pPr>
    </w:p>
    <w:p w14:paraId="08C7BD74" w14:textId="77777777" w:rsidR="00BC5C49" w:rsidRDefault="00BC5C49" w:rsidP="00D918BE">
      <w:pPr>
        <w:spacing w:after="0"/>
        <w:jc w:val="center"/>
        <w:rPr>
          <w:i/>
          <w:sz w:val="18"/>
          <w:szCs w:val="18"/>
        </w:rPr>
      </w:pPr>
    </w:p>
    <w:p w14:paraId="71BBD099" w14:textId="77777777" w:rsidR="00BC5C49" w:rsidRDefault="00BC5C49" w:rsidP="00D918BE">
      <w:pPr>
        <w:spacing w:after="0"/>
        <w:jc w:val="center"/>
        <w:rPr>
          <w:i/>
          <w:sz w:val="18"/>
          <w:szCs w:val="18"/>
        </w:rPr>
      </w:pPr>
    </w:p>
    <w:p w14:paraId="4D3E6608" w14:textId="77777777" w:rsidR="00BC5C49" w:rsidRDefault="00BC5C49" w:rsidP="00D918BE">
      <w:pPr>
        <w:spacing w:after="0"/>
        <w:jc w:val="center"/>
        <w:rPr>
          <w:i/>
          <w:sz w:val="18"/>
          <w:szCs w:val="18"/>
        </w:rPr>
      </w:pPr>
    </w:p>
    <w:p w14:paraId="6DDD22D6" w14:textId="77777777" w:rsidR="00BC5C49" w:rsidRDefault="00BC5C49" w:rsidP="00D918BE">
      <w:pPr>
        <w:spacing w:after="0"/>
        <w:jc w:val="center"/>
        <w:rPr>
          <w:i/>
          <w:sz w:val="18"/>
          <w:szCs w:val="18"/>
        </w:rPr>
      </w:pPr>
    </w:p>
    <w:p w14:paraId="578E5517" w14:textId="77777777" w:rsidR="00BC5C49" w:rsidRDefault="00BC5C49" w:rsidP="00D918BE">
      <w:pPr>
        <w:spacing w:after="0"/>
        <w:jc w:val="center"/>
        <w:rPr>
          <w:i/>
          <w:sz w:val="18"/>
          <w:szCs w:val="18"/>
        </w:rPr>
      </w:pPr>
    </w:p>
    <w:p w14:paraId="0A633C2F" w14:textId="77777777" w:rsidR="00BC5C49" w:rsidRDefault="00BC5C49" w:rsidP="00D918BE">
      <w:pPr>
        <w:spacing w:after="0"/>
        <w:jc w:val="center"/>
        <w:rPr>
          <w:i/>
          <w:sz w:val="18"/>
          <w:szCs w:val="18"/>
        </w:rPr>
      </w:pPr>
    </w:p>
    <w:p w14:paraId="0F61AD44" w14:textId="77777777" w:rsidR="000904AA" w:rsidRDefault="000904AA" w:rsidP="00D918BE">
      <w:pPr>
        <w:spacing w:after="0"/>
        <w:jc w:val="center"/>
        <w:rPr>
          <w:i/>
          <w:sz w:val="18"/>
          <w:szCs w:val="18"/>
        </w:rPr>
      </w:pPr>
    </w:p>
    <w:p w14:paraId="3140D622" w14:textId="77777777" w:rsidR="006646C6" w:rsidRDefault="006646C6" w:rsidP="00D918BE">
      <w:pPr>
        <w:spacing w:after="0"/>
        <w:jc w:val="center"/>
        <w:rPr>
          <w:i/>
          <w:sz w:val="18"/>
          <w:szCs w:val="18"/>
        </w:rPr>
      </w:pPr>
    </w:p>
    <w:p w14:paraId="1F639452" w14:textId="77777777" w:rsidR="006646C6" w:rsidRDefault="006646C6" w:rsidP="00D918BE">
      <w:pPr>
        <w:spacing w:after="0"/>
        <w:jc w:val="center"/>
        <w:rPr>
          <w:i/>
          <w:sz w:val="18"/>
          <w:szCs w:val="18"/>
        </w:rPr>
      </w:pPr>
    </w:p>
    <w:p w14:paraId="4B9701FF" w14:textId="77777777" w:rsidR="007B322C" w:rsidRDefault="007B322C" w:rsidP="007B322C">
      <w:pPr>
        <w:pBdr>
          <w:bottom w:val="single" w:sz="6" w:space="1" w:color="auto"/>
        </w:pBdr>
        <w:spacing w:after="0"/>
        <w:jc w:val="center"/>
        <w:rPr>
          <w:sz w:val="20"/>
          <w:szCs w:val="20"/>
        </w:rPr>
      </w:pPr>
    </w:p>
    <w:p w14:paraId="7B3475CA" w14:textId="77777777" w:rsidR="007B322C" w:rsidRPr="009F78F3" w:rsidRDefault="007B322C" w:rsidP="007B322C">
      <w:pPr>
        <w:spacing w:after="0"/>
        <w:rPr>
          <w:sz w:val="20"/>
          <w:szCs w:val="20"/>
        </w:rPr>
      </w:pPr>
      <w:r w:rsidRPr="009F78F3">
        <w:rPr>
          <w:sz w:val="20"/>
          <w:szCs w:val="20"/>
        </w:rPr>
        <w:tab/>
      </w:r>
      <w:r w:rsidRPr="009F78F3">
        <w:rPr>
          <w:sz w:val="20"/>
          <w:szCs w:val="20"/>
        </w:rPr>
        <w:tab/>
      </w:r>
      <w:r w:rsidRPr="009F78F3">
        <w:rPr>
          <w:sz w:val="20"/>
          <w:szCs w:val="20"/>
        </w:rPr>
        <w:tab/>
      </w:r>
    </w:p>
    <w:p w14:paraId="2697C4A4" w14:textId="77777777" w:rsidR="007B322C" w:rsidRPr="009F78F3" w:rsidRDefault="007B322C" w:rsidP="007B322C">
      <w:pPr>
        <w:spacing w:after="0"/>
        <w:rPr>
          <w:sz w:val="20"/>
          <w:szCs w:val="20"/>
        </w:rPr>
      </w:pPr>
      <w:r w:rsidRPr="009F78F3">
        <w:rPr>
          <w:noProof/>
          <w:sz w:val="20"/>
          <w:szCs w:val="20"/>
          <w:lang w:eastAsia="nl-NL"/>
        </w:rPr>
        <w:drawing>
          <wp:anchor distT="0" distB="0" distL="114300" distR="114300" simplePos="0" relativeHeight="251687936" behindDoc="0" locked="0" layoutInCell="1" allowOverlap="1" wp14:anchorId="275F7D9A" wp14:editId="1562555D">
            <wp:simplePos x="0" y="0"/>
            <wp:positionH relativeFrom="column">
              <wp:posOffset>4632325</wp:posOffset>
            </wp:positionH>
            <wp:positionV relativeFrom="paragraph">
              <wp:posOffset>200660</wp:posOffset>
            </wp:positionV>
            <wp:extent cx="1111885" cy="302260"/>
            <wp:effectExtent l="0" t="0" r="0" b="2540"/>
            <wp:wrapSquare wrapText="bothSides"/>
            <wp:docPr id="14" name="Afbeelding 9" descr="AENO_Logo_RGB_Liggend-Donkerblau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 descr="AENO_Logo_RGB_Liggend-Donkerblauw"/>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1111885" cy="3022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F78F3">
        <w:rPr>
          <w:noProof/>
          <w:sz w:val="20"/>
          <w:szCs w:val="20"/>
          <w:lang w:eastAsia="nl-NL"/>
        </w:rPr>
        <w:drawing>
          <wp:anchor distT="0" distB="0" distL="114300" distR="114300" simplePos="0" relativeHeight="251686912" behindDoc="0" locked="0" layoutInCell="1" allowOverlap="1" wp14:anchorId="78719125" wp14:editId="37DA39C5">
            <wp:simplePos x="0" y="0"/>
            <wp:positionH relativeFrom="margin">
              <wp:align>left</wp:align>
            </wp:positionH>
            <wp:positionV relativeFrom="paragraph">
              <wp:posOffset>237490</wp:posOffset>
            </wp:positionV>
            <wp:extent cx="986400" cy="270000"/>
            <wp:effectExtent l="0" t="0" r="4445" b="0"/>
            <wp:wrapSquare wrapText="bothSides"/>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 Ow Katwijk.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986400" cy="270000"/>
                    </a:xfrm>
                    <a:prstGeom prst="rect">
                      <a:avLst/>
                    </a:prstGeom>
                  </pic:spPr>
                </pic:pic>
              </a:graphicData>
            </a:graphic>
            <wp14:sizeRelH relativeFrom="page">
              <wp14:pctWidth>0</wp14:pctWidth>
            </wp14:sizeRelH>
            <wp14:sizeRelV relativeFrom="page">
              <wp14:pctHeight>0</wp14:pctHeight>
            </wp14:sizeRelV>
          </wp:anchor>
        </w:drawing>
      </w:r>
      <w:r w:rsidRPr="00604188">
        <w:rPr>
          <w:sz w:val="16"/>
          <w:szCs w:val="16"/>
        </w:rPr>
        <w:t>Het project “Ontwikkelopgave Omgevingswet; Katwijk Samen aan tafel”  w</w:t>
      </w:r>
      <w:r>
        <w:rPr>
          <w:sz w:val="16"/>
          <w:szCs w:val="16"/>
        </w:rPr>
        <w:t xml:space="preserve">ordt </w:t>
      </w:r>
      <w:r w:rsidRPr="00604188">
        <w:rPr>
          <w:sz w:val="16"/>
          <w:szCs w:val="16"/>
        </w:rPr>
        <w:t>mede mogelijk gemaakt met subsidie van het A&amp;O Fonds.</w:t>
      </w:r>
      <w:r>
        <w:rPr>
          <w:sz w:val="20"/>
          <w:szCs w:val="20"/>
        </w:rPr>
        <w:tab/>
      </w:r>
    </w:p>
    <w:p w14:paraId="4A3DC995" w14:textId="77777777" w:rsidR="00BC5C49" w:rsidRDefault="00BC5C49" w:rsidP="00D918BE">
      <w:pPr>
        <w:spacing w:after="0"/>
        <w:jc w:val="center"/>
        <w:rPr>
          <w:i/>
          <w:sz w:val="18"/>
          <w:szCs w:val="18"/>
        </w:rPr>
      </w:pPr>
    </w:p>
    <w:p w14:paraId="3F6B3105" w14:textId="77777777" w:rsidR="00BC5C49" w:rsidRDefault="00BC5C49" w:rsidP="00D918BE">
      <w:pPr>
        <w:spacing w:after="0"/>
        <w:jc w:val="center"/>
        <w:rPr>
          <w:i/>
          <w:sz w:val="18"/>
          <w:szCs w:val="18"/>
        </w:rPr>
      </w:pPr>
    </w:p>
    <w:sectPr w:rsidR="00BC5C49" w:rsidSect="00DE6FF3">
      <w:footerReference w:type="default" r:id="rId27"/>
      <w:pgSz w:w="11906" w:h="16838"/>
      <w:pgMar w:top="1134" w:right="1418" w:bottom="284" w:left="1418" w:header="709" w:footer="70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F2E5C6C" w14:textId="77777777" w:rsidR="001227BB" w:rsidRDefault="001227BB">
      <w:pPr>
        <w:spacing w:after="0" w:line="240" w:lineRule="auto"/>
      </w:pPr>
      <w:r>
        <w:separator/>
      </w:r>
    </w:p>
  </w:endnote>
  <w:endnote w:type="continuationSeparator" w:id="0">
    <w:p w14:paraId="3E27415C" w14:textId="77777777" w:rsidR="001227BB" w:rsidRDefault="001227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Georgia">
    <w:altName w:val="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16"/>
        <w:szCs w:val="16"/>
      </w:rPr>
      <w:id w:val="-243420506"/>
      <w:docPartObj>
        <w:docPartGallery w:val="Page Numbers (Bottom of Page)"/>
        <w:docPartUnique/>
      </w:docPartObj>
    </w:sdtPr>
    <w:sdtContent>
      <w:p w14:paraId="7B39CCDA" w14:textId="6D37B908" w:rsidR="001227BB" w:rsidRPr="00A77496" w:rsidRDefault="001227BB">
        <w:pPr>
          <w:pStyle w:val="Voettekst"/>
          <w:jc w:val="center"/>
          <w:rPr>
            <w:sz w:val="16"/>
            <w:szCs w:val="16"/>
          </w:rPr>
        </w:pPr>
        <w:r w:rsidRPr="00A77496">
          <w:rPr>
            <w:sz w:val="16"/>
            <w:szCs w:val="16"/>
          </w:rPr>
          <w:fldChar w:fldCharType="begin"/>
        </w:r>
        <w:r w:rsidRPr="00A77496">
          <w:rPr>
            <w:sz w:val="16"/>
            <w:szCs w:val="16"/>
          </w:rPr>
          <w:instrText>PAGE   \* MERGEFORMAT</w:instrText>
        </w:r>
        <w:r w:rsidRPr="00A77496">
          <w:rPr>
            <w:sz w:val="16"/>
            <w:szCs w:val="16"/>
          </w:rPr>
          <w:fldChar w:fldCharType="separate"/>
        </w:r>
        <w:r w:rsidR="00C607DC">
          <w:rPr>
            <w:noProof/>
            <w:sz w:val="16"/>
            <w:szCs w:val="16"/>
          </w:rPr>
          <w:t>2</w:t>
        </w:r>
        <w:r w:rsidRPr="00A77496">
          <w:rPr>
            <w:sz w:val="16"/>
            <w:szCs w:val="16"/>
          </w:rPr>
          <w:fldChar w:fldCharType="end"/>
        </w:r>
      </w:p>
    </w:sdtContent>
  </w:sdt>
  <w:p w14:paraId="13797B6D" w14:textId="26147E30" w:rsidR="001227BB" w:rsidRDefault="001227BB">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CC4DF46" w14:textId="77777777" w:rsidR="001227BB" w:rsidRDefault="001227BB">
      <w:pPr>
        <w:spacing w:after="0" w:line="240" w:lineRule="auto"/>
      </w:pPr>
      <w:r>
        <w:rPr>
          <w:color w:val="000000"/>
        </w:rPr>
        <w:separator/>
      </w:r>
    </w:p>
  </w:footnote>
  <w:footnote w:type="continuationSeparator" w:id="0">
    <w:p w14:paraId="49FF773F" w14:textId="77777777" w:rsidR="001227BB" w:rsidRDefault="001227B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164A39"/>
    <w:multiLevelType w:val="multilevel"/>
    <w:tmpl w:val="5CFCCB1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 w15:restartNumberingAfterBreak="0">
    <w:nsid w:val="133D2EB0"/>
    <w:multiLevelType w:val="hybridMultilevel"/>
    <w:tmpl w:val="88C689B8"/>
    <w:lvl w:ilvl="0" w:tplc="7DBCF792">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1F843E18"/>
    <w:multiLevelType w:val="hybridMultilevel"/>
    <w:tmpl w:val="77E064F4"/>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434440CE"/>
    <w:multiLevelType w:val="hybridMultilevel"/>
    <w:tmpl w:val="7F205E2A"/>
    <w:lvl w:ilvl="0" w:tplc="0413000F">
      <w:start w:val="1"/>
      <w:numFmt w:val="decimal"/>
      <w:lvlText w:val="%1."/>
      <w:lvlJc w:val="left"/>
      <w:pPr>
        <w:ind w:left="3228" w:hanging="360"/>
      </w:pPr>
      <w:rPr>
        <w:rFonts w:hint="default"/>
      </w:rPr>
    </w:lvl>
    <w:lvl w:ilvl="1" w:tplc="04130003" w:tentative="1">
      <w:start w:val="1"/>
      <w:numFmt w:val="bullet"/>
      <w:lvlText w:val="o"/>
      <w:lvlJc w:val="left"/>
      <w:pPr>
        <w:ind w:left="3948" w:hanging="360"/>
      </w:pPr>
      <w:rPr>
        <w:rFonts w:ascii="Courier New" w:hAnsi="Courier New" w:hint="default"/>
      </w:rPr>
    </w:lvl>
    <w:lvl w:ilvl="2" w:tplc="04130005" w:tentative="1">
      <w:start w:val="1"/>
      <w:numFmt w:val="bullet"/>
      <w:lvlText w:val=""/>
      <w:lvlJc w:val="left"/>
      <w:pPr>
        <w:ind w:left="4668" w:hanging="360"/>
      </w:pPr>
      <w:rPr>
        <w:rFonts w:ascii="Wingdings" w:hAnsi="Wingdings" w:hint="default"/>
      </w:rPr>
    </w:lvl>
    <w:lvl w:ilvl="3" w:tplc="04130001" w:tentative="1">
      <w:start w:val="1"/>
      <w:numFmt w:val="bullet"/>
      <w:lvlText w:val=""/>
      <w:lvlJc w:val="left"/>
      <w:pPr>
        <w:ind w:left="5388" w:hanging="360"/>
      </w:pPr>
      <w:rPr>
        <w:rFonts w:ascii="Symbol" w:hAnsi="Symbol" w:hint="default"/>
      </w:rPr>
    </w:lvl>
    <w:lvl w:ilvl="4" w:tplc="04130003" w:tentative="1">
      <w:start w:val="1"/>
      <w:numFmt w:val="bullet"/>
      <w:lvlText w:val="o"/>
      <w:lvlJc w:val="left"/>
      <w:pPr>
        <w:ind w:left="6108" w:hanging="360"/>
      </w:pPr>
      <w:rPr>
        <w:rFonts w:ascii="Courier New" w:hAnsi="Courier New" w:hint="default"/>
      </w:rPr>
    </w:lvl>
    <w:lvl w:ilvl="5" w:tplc="04130005" w:tentative="1">
      <w:start w:val="1"/>
      <w:numFmt w:val="bullet"/>
      <w:lvlText w:val=""/>
      <w:lvlJc w:val="left"/>
      <w:pPr>
        <w:ind w:left="6828" w:hanging="360"/>
      </w:pPr>
      <w:rPr>
        <w:rFonts w:ascii="Wingdings" w:hAnsi="Wingdings" w:hint="default"/>
      </w:rPr>
    </w:lvl>
    <w:lvl w:ilvl="6" w:tplc="04130001" w:tentative="1">
      <w:start w:val="1"/>
      <w:numFmt w:val="bullet"/>
      <w:lvlText w:val=""/>
      <w:lvlJc w:val="left"/>
      <w:pPr>
        <w:ind w:left="7548" w:hanging="360"/>
      </w:pPr>
      <w:rPr>
        <w:rFonts w:ascii="Symbol" w:hAnsi="Symbol" w:hint="default"/>
      </w:rPr>
    </w:lvl>
    <w:lvl w:ilvl="7" w:tplc="04130003" w:tentative="1">
      <w:start w:val="1"/>
      <w:numFmt w:val="bullet"/>
      <w:lvlText w:val="o"/>
      <w:lvlJc w:val="left"/>
      <w:pPr>
        <w:ind w:left="8268" w:hanging="360"/>
      </w:pPr>
      <w:rPr>
        <w:rFonts w:ascii="Courier New" w:hAnsi="Courier New" w:hint="default"/>
      </w:rPr>
    </w:lvl>
    <w:lvl w:ilvl="8" w:tplc="04130005" w:tentative="1">
      <w:start w:val="1"/>
      <w:numFmt w:val="bullet"/>
      <w:lvlText w:val=""/>
      <w:lvlJc w:val="left"/>
      <w:pPr>
        <w:ind w:left="8988" w:hanging="360"/>
      </w:pPr>
      <w:rPr>
        <w:rFonts w:ascii="Wingdings" w:hAnsi="Wingdings" w:hint="default"/>
      </w:rPr>
    </w:lvl>
  </w:abstractNum>
  <w:abstractNum w:abstractNumId="4" w15:restartNumberingAfterBreak="0">
    <w:nsid w:val="46921F57"/>
    <w:multiLevelType w:val="hybridMultilevel"/>
    <w:tmpl w:val="F488926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4A31011B"/>
    <w:multiLevelType w:val="hybridMultilevel"/>
    <w:tmpl w:val="F5C8A51A"/>
    <w:lvl w:ilvl="0" w:tplc="E2765B0A">
      <w:numFmt w:val="bullet"/>
      <w:lvlText w:val="-"/>
      <w:lvlJc w:val="left"/>
      <w:pPr>
        <w:ind w:left="720" w:hanging="360"/>
      </w:pPr>
      <w:rPr>
        <w:rFonts w:ascii="Calibri" w:eastAsia="Calibri"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6" w15:restartNumberingAfterBreak="0">
    <w:nsid w:val="6A713E5E"/>
    <w:multiLevelType w:val="hybridMultilevel"/>
    <w:tmpl w:val="CB86892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703C7C5F"/>
    <w:multiLevelType w:val="hybridMultilevel"/>
    <w:tmpl w:val="3F002F38"/>
    <w:lvl w:ilvl="0" w:tplc="04130001">
      <w:start w:val="1"/>
      <w:numFmt w:val="bullet"/>
      <w:lvlText w:val=""/>
      <w:lvlJc w:val="left"/>
      <w:pPr>
        <w:ind w:left="1428" w:hanging="360"/>
      </w:pPr>
      <w:rPr>
        <w:rFonts w:ascii="Symbol" w:hAnsi="Symbol" w:hint="default"/>
      </w:rPr>
    </w:lvl>
    <w:lvl w:ilvl="1" w:tplc="04130003">
      <w:start w:val="1"/>
      <w:numFmt w:val="bullet"/>
      <w:lvlText w:val="o"/>
      <w:lvlJc w:val="left"/>
      <w:pPr>
        <w:ind w:left="2148" w:hanging="360"/>
      </w:pPr>
      <w:rPr>
        <w:rFonts w:ascii="Courier New" w:hAnsi="Courier New" w:cs="Courier New" w:hint="default"/>
      </w:rPr>
    </w:lvl>
    <w:lvl w:ilvl="2" w:tplc="04130005" w:tentative="1">
      <w:start w:val="1"/>
      <w:numFmt w:val="bullet"/>
      <w:lvlText w:val=""/>
      <w:lvlJc w:val="left"/>
      <w:pPr>
        <w:ind w:left="2868" w:hanging="360"/>
      </w:pPr>
      <w:rPr>
        <w:rFonts w:ascii="Wingdings" w:hAnsi="Wingdings" w:hint="default"/>
      </w:rPr>
    </w:lvl>
    <w:lvl w:ilvl="3" w:tplc="04130001" w:tentative="1">
      <w:start w:val="1"/>
      <w:numFmt w:val="bullet"/>
      <w:lvlText w:val=""/>
      <w:lvlJc w:val="left"/>
      <w:pPr>
        <w:ind w:left="3588" w:hanging="360"/>
      </w:pPr>
      <w:rPr>
        <w:rFonts w:ascii="Symbol" w:hAnsi="Symbol" w:hint="default"/>
      </w:rPr>
    </w:lvl>
    <w:lvl w:ilvl="4" w:tplc="04130003" w:tentative="1">
      <w:start w:val="1"/>
      <w:numFmt w:val="bullet"/>
      <w:lvlText w:val="o"/>
      <w:lvlJc w:val="left"/>
      <w:pPr>
        <w:ind w:left="4308" w:hanging="360"/>
      </w:pPr>
      <w:rPr>
        <w:rFonts w:ascii="Courier New" w:hAnsi="Courier New" w:cs="Courier New" w:hint="default"/>
      </w:rPr>
    </w:lvl>
    <w:lvl w:ilvl="5" w:tplc="04130005" w:tentative="1">
      <w:start w:val="1"/>
      <w:numFmt w:val="bullet"/>
      <w:lvlText w:val=""/>
      <w:lvlJc w:val="left"/>
      <w:pPr>
        <w:ind w:left="5028" w:hanging="360"/>
      </w:pPr>
      <w:rPr>
        <w:rFonts w:ascii="Wingdings" w:hAnsi="Wingdings" w:hint="default"/>
      </w:rPr>
    </w:lvl>
    <w:lvl w:ilvl="6" w:tplc="04130001" w:tentative="1">
      <w:start w:val="1"/>
      <w:numFmt w:val="bullet"/>
      <w:lvlText w:val=""/>
      <w:lvlJc w:val="left"/>
      <w:pPr>
        <w:ind w:left="5748" w:hanging="360"/>
      </w:pPr>
      <w:rPr>
        <w:rFonts w:ascii="Symbol" w:hAnsi="Symbol" w:hint="default"/>
      </w:rPr>
    </w:lvl>
    <w:lvl w:ilvl="7" w:tplc="04130003" w:tentative="1">
      <w:start w:val="1"/>
      <w:numFmt w:val="bullet"/>
      <w:lvlText w:val="o"/>
      <w:lvlJc w:val="left"/>
      <w:pPr>
        <w:ind w:left="6468" w:hanging="360"/>
      </w:pPr>
      <w:rPr>
        <w:rFonts w:ascii="Courier New" w:hAnsi="Courier New" w:cs="Courier New" w:hint="default"/>
      </w:rPr>
    </w:lvl>
    <w:lvl w:ilvl="8" w:tplc="04130005" w:tentative="1">
      <w:start w:val="1"/>
      <w:numFmt w:val="bullet"/>
      <w:lvlText w:val=""/>
      <w:lvlJc w:val="left"/>
      <w:pPr>
        <w:ind w:left="7188" w:hanging="360"/>
      </w:pPr>
      <w:rPr>
        <w:rFonts w:ascii="Wingdings" w:hAnsi="Wingdings" w:hint="default"/>
      </w:rPr>
    </w:lvl>
  </w:abstractNum>
  <w:abstractNum w:abstractNumId="8" w15:restartNumberingAfterBreak="0">
    <w:nsid w:val="75A757DC"/>
    <w:multiLevelType w:val="hybridMultilevel"/>
    <w:tmpl w:val="196203BC"/>
    <w:lvl w:ilvl="0" w:tplc="04130001">
      <w:start w:val="1"/>
      <w:numFmt w:val="bullet"/>
      <w:lvlText w:val=""/>
      <w:lvlJc w:val="left"/>
      <w:pPr>
        <w:ind w:left="1428" w:hanging="360"/>
      </w:pPr>
      <w:rPr>
        <w:rFonts w:ascii="Symbol" w:hAnsi="Symbol" w:hint="default"/>
      </w:rPr>
    </w:lvl>
    <w:lvl w:ilvl="1" w:tplc="04130003">
      <w:start w:val="1"/>
      <w:numFmt w:val="bullet"/>
      <w:lvlText w:val="o"/>
      <w:lvlJc w:val="left"/>
      <w:pPr>
        <w:ind w:left="2148" w:hanging="360"/>
      </w:pPr>
      <w:rPr>
        <w:rFonts w:ascii="Courier New" w:hAnsi="Courier New" w:cs="Courier New" w:hint="default"/>
      </w:rPr>
    </w:lvl>
    <w:lvl w:ilvl="2" w:tplc="04130005" w:tentative="1">
      <w:start w:val="1"/>
      <w:numFmt w:val="bullet"/>
      <w:lvlText w:val=""/>
      <w:lvlJc w:val="left"/>
      <w:pPr>
        <w:ind w:left="2868" w:hanging="360"/>
      </w:pPr>
      <w:rPr>
        <w:rFonts w:ascii="Wingdings" w:hAnsi="Wingdings" w:hint="default"/>
      </w:rPr>
    </w:lvl>
    <w:lvl w:ilvl="3" w:tplc="04130001" w:tentative="1">
      <w:start w:val="1"/>
      <w:numFmt w:val="bullet"/>
      <w:lvlText w:val=""/>
      <w:lvlJc w:val="left"/>
      <w:pPr>
        <w:ind w:left="3588" w:hanging="360"/>
      </w:pPr>
      <w:rPr>
        <w:rFonts w:ascii="Symbol" w:hAnsi="Symbol" w:hint="default"/>
      </w:rPr>
    </w:lvl>
    <w:lvl w:ilvl="4" w:tplc="04130003" w:tentative="1">
      <w:start w:val="1"/>
      <w:numFmt w:val="bullet"/>
      <w:lvlText w:val="o"/>
      <w:lvlJc w:val="left"/>
      <w:pPr>
        <w:ind w:left="4308" w:hanging="360"/>
      </w:pPr>
      <w:rPr>
        <w:rFonts w:ascii="Courier New" w:hAnsi="Courier New" w:cs="Courier New" w:hint="default"/>
      </w:rPr>
    </w:lvl>
    <w:lvl w:ilvl="5" w:tplc="04130005" w:tentative="1">
      <w:start w:val="1"/>
      <w:numFmt w:val="bullet"/>
      <w:lvlText w:val=""/>
      <w:lvlJc w:val="left"/>
      <w:pPr>
        <w:ind w:left="5028" w:hanging="360"/>
      </w:pPr>
      <w:rPr>
        <w:rFonts w:ascii="Wingdings" w:hAnsi="Wingdings" w:hint="default"/>
      </w:rPr>
    </w:lvl>
    <w:lvl w:ilvl="6" w:tplc="04130001" w:tentative="1">
      <w:start w:val="1"/>
      <w:numFmt w:val="bullet"/>
      <w:lvlText w:val=""/>
      <w:lvlJc w:val="left"/>
      <w:pPr>
        <w:ind w:left="5748" w:hanging="360"/>
      </w:pPr>
      <w:rPr>
        <w:rFonts w:ascii="Symbol" w:hAnsi="Symbol" w:hint="default"/>
      </w:rPr>
    </w:lvl>
    <w:lvl w:ilvl="7" w:tplc="04130003" w:tentative="1">
      <w:start w:val="1"/>
      <w:numFmt w:val="bullet"/>
      <w:lvlText w:val="o"/>
      <w:lvlJc w:val="left"/>
      <w:pPr>
        <w:ind w:left="6468" w:hanging="360"/>
      </w:pPr>
      <w:rPr>
        <w:rFonts w:ascii="Courier New" w:hAnsi="Courier New" w:cs="Courier New" w:hint="default"/>
      </w:rPr>
    </w:lvl>
    <w:lvl w:ilvl="8" w:tplc="04130005" w:tentative="1">
      <w:start w:val="1"/>
      <w:numFmt w:val="bullet"/>
      <w:lvlText w:val=""/>
      <w:lvlJc w:val="left"/>
      <w:pPr>
        <w:ind w:left="7188" w:hanging="360"/>
      </w:pPr>
      <w:rPr>
        <w:rFonts w:ascii="Wingdings" w:hAnsi="Wingdings" w:hint="default"/>
      </w:rPr>
    </w:lvl>
  </w:abstractNum>
  <w:num w:numId="1">
    <w:abstractNumId w:val="0"/>
  </w:num>
  <w:num w:numId="2">
    <w:abstractNumId w:val="5"/>
  </w:num>
  <w:num w:numId="3">
    <w:abstractNumId w:val="5"/>
  </w:num>
  <w:num w:numId="4">
    <w:abstractNumId w:val="4"/>
  </w:num>
  <w:num w:numId="5">
    <w:abstractNumId w:val="2"/>
  </w:num>
  <w:num w:numId="6">
    <w:abstractNumId w:val="3"/>
  </w:num>
  <w:num w:numId="7">
    <w:abstractNumId w:val="8"/>
  </w:num>
  <w:num w:numId="8">
    <w:abstractNumId w:val="1"/>
  </w:num>
  <w:num w:numId="9">
    <w:abstractNumId w:val="7"/>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2"/>
  <w:defaultTabStop w:val="708"/>
  <w:autoHyphenation/>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4966"/>
    <w:rsid w:val="00004552"/>
    <w:rsid w:val="00010338"/>
    <w:rsid w:val="00010F4A"/>
    <w:rsid w:val="000115AB"/>
    <w:rsid w:val="00015EAF"/>
    <w:rsid w:val="00024B4F"/>
    <w:rsid w:val="000257C7"/>
    <w:rsid w:val="0003496F"/>
    <w:rsid w:val="00045220"/>
    <w:rsid w:val="00051FFB"/>
    <w:rsid w:val="00072917"/>
    <w:rsid w:val="000904AA"/>
    <w:rsid w:val="00090500"/>
    <w:rsid w:val="000A5E0D"/>
    <w:rsid w:val="000A6931"/>
    <w:rsid w:val="000A6BEE"/>
    <w:rsid w:val="000B00AB"/>
    <w:rsid w:val="000C4CCB"/>
    <w:rsid w:val="000C7B8A"/>
    <w:rsid w:val="000D3E7D"/>
    <w:rsid w:val="000E3550"/>
    <w:rsid w:val="000F518C"/>
    <w:rsid w:val="00106429"/>
    <w:rsid w:val="00107E6F"/>
    <w:rsid w:val="00107F53"/>
    <w:rsid w:val="00117A9B"/>
    <w:rsid w:val="001227BB"/>
    <w:rsid w:val="00142FC3"/>
    <w:rsid w:val="00147D15"/>
    <w:rsid w:val="00161E3B"/>
    <w:rsid w:val="00166F71"/>
    <w:rsid w:val="001701E0"/>
    <w:rsid w:val="001737A1"/>
    <w:rsid w:val="001748C8"/>
    <w:rsid w:val="001749B7"/>
    <w:rsid w:val="00184DE2"/>
    <w:rsid w:val="001A33C3"/>
    <w:rsid w:val="001B491F"/>
    <w:rsid w:val="001C7FCC"/>
    <w:rsid w:val="001D3068"/>
    <w:rsid w:val="001D3DA0"/>
    <w:rsid w:val="001E2C2C"/>
    <w:rsid w:val="001E6B60"/>
    <w:rsid w:val="001F7403"/>
    <w:rsid w:val="002024EA"/>
    <w:rsid w:val="00216366"/>
    <w:rsid w:val="00221F16"/>
    <w:rsid w:val="002252A4"/>
    <w:rsid w:val="00230787"/>
    <w:rsid w:val="0025034A"/>
    <w:rsid w:val="002604C6"/>
    <w:rsid w:val="002753A6"/>
    <w:rsid w:val="00277285"/>
    <w:rsid w:val="002822EE"/>
    <w:rsid w:val="00283B2A"/>
    <w:rsid w:val="002962C3"/>
    <w:rsid w:val="002A36AF"/>
    <w:rsid w:val="002B1D3D"/>
    <w:rsid w:val="002C1712"/>
    <w:rsid w:val="002D495C"/>
    <w:rsid w:val="002D4F24"/>
    <w:rsid w:val="002E4C17"/>
    <w:rsid w:val="002E4ECF"/>
    <w:rsid w:val="002E659F"/>
    <w:rsid w:val="002E7384"/>
    <w:rsid w:val="002E76BE"/>
    <w:rsid w:val="0030476D"/>
    <w:rsid w:val="00306B98"/>
    <w:rsid w:val="003155A9"/>
    <w:rsid w:val="00317A00"/>
    <w:rsid w:val="00333B6B"/>
    <w:rsid w:val="003412BD"/>
    <w:rsid w:val="00375506"/>
    <w:rsid w:val="003839B3"/>
    <w:rsid w:val="003862B1"/>
    <w:rsid w:val="003924B4"/>
    <w:rsid w:val="003A09B4"/>
    <w:rsid w:val="003A4039"/>
    <w:rsid w:val="003C7C3D"/>
    <w:rsid w:val="003D0E78"/>
    <w:rsid w:val="003E0FCC"/>
    <w:rsid w:val="003E49D5"/>
    <w:rsid w:val="003E4FA6"/>
    <w:rsid w:val="003E66A3"/>
    <w:rsid w:val="003F3A57"/>
    <w:rsid w:val="00410D5D"/>
    <w:rsid w:val="004329AD"/>
    <w:rsid w:val="00437E2E"/>
    <w:rsid w:val="004431F5"/>
    <w:rsid w:val="00446E62"/>
    <w:rsid w:val="00451902"/>
    <w:rsid w:val="00461F4E"/>
    <w:rsid w:val="0046417B"/>
    <w:rsid w:val="00472636"/>
    <w:rsid w:val="00474268"/>
    <w:rsid w:val="00483412"/>
    <w:rsid w:val="0048452E"/>
    <w:rsid w:val="00490191"/>
    <w:rsid w:val="00492B06"/>
    <w:rsid w:val="004B23E3"/>
    <w:rsid w:val="004D0764"/>
    <w:rsid w:val="004F1D0F"/>
    <w:rsid w:val="0051239A"/>
    <w:rsid w:val="00522DE4"/>
    <w:rsid w:val="00537357"/>
    <w:rsid w:val="00544446"/>
    <w:rsid w:val="00553747"/>
    <w:rsid w:val="00584E1E"/>
    <w:rsid w:val="0059394F"/>
    <w:rsid w:val="00593C20"/>
    <w:rsid w:val="005A09B3"/>
    <w:rsid w:val="005C681B"/>
    <w:rsid w:val="005D6301"/>
    <w:rsid w:val="005E07CC"/>
    <w:rsid w:val="00604188"/>
    <w:rsid w:val="006056F2"/>
    <w:rsid w:val="00611FA9"/>
    <w:rsid w:val="0061429F"/>
    <w:rsid w:val="00636875"/>
    <w:rsid w:val="00636EFC"/>
    <w:rsid w:val="00644747"/>
    <w:rsid w:val="0065713A"/>
    <w:rsid w:val="006646C6"/>
    <w:rsid w:val="006658A9"/>
    <w:rsid w:val="00687484"/>
    <w:rsid w:val="00697F53"/>
    <w:rsid w:val="006B34FC"/>
    <w:rsid w:val="006D3A4F"/>
    <w:rsid w:val="006D705D"/>
    <w:rsid w:val="006E3A96"/>
    <w:rsid w:val="006E4966"/>
    <w:rsid w:val="006E5312"/>
    <w:rsid w:val="006E69EB"/>
    <w:rsid w:val="0071797A"/>
    <w:rsid w:val="0072246B"/>
    <w:rsid w:val="00726656"/>
    <w:rsid w:val="00764DAD"/>
    <w:rsid w:val="007651EC"/>
    <w:rsid w:val="0077271C"/>
    <w:rsid w:val="0077696F"/>
    <w:rsid w:val="00783879"/>
    <w:rsid w:val="007B322C"/>
    <w:rsid w:val="007B537D"/>
    <w:rsid w:val="007B6148"/>
    <w:rsid w:val="007E0113"/>
    <w:rsid w:val="007E30A6"/>
    <w:rsid w:val="00806171"/>
    <w:rsid w:val="00815DCE"/>
    <w:rsid w:val="00822055"/>
    <w:rsid w:val="008334B4"/>
    <w:rsid w:val="00836BF4"/>
    <w:rsid w:val="008379C4"/>
    <w:rsid w:val="00851214"/>
    <w:rsid w:val="00861428"/>
    <w:rsid w:val="008734AA"/>
    <w:rsid w:val="0088056A"/>
    <w:rsid w:val="008A7986"/>
    <w:rsid w:val="008B61AD"/>
    <w:rsid w:val="008D04E5"/>
    <w:rsid w:val="008F2D87"/>
    <w:rsid w:val="00937C79"/>
    <w:rsid w:val="00953CB3"/>
    <w:rsid w:val="0095402F"/>
    <w:rsid w:val="00966DD2"/>
    <w:rsid w:val="00967D84"/>
    <w:rsid w:val="00970514"/>
    <w:rsid w:val="009930EE"/>
    <w:rsid w:val="009938CE"/>
    <w:rsid w:val="009B6100"/>
    <w:rsid w:val="009B75C9"/>
    <w:rsid w:val="009E41A4"/>
    <w:rsid w:val="009F3569"/>
    <w:rsid w:val="009F78F3"/>
    <w:rsid w:val="00A13EFC"/>
    <w:rsid w:val="00A23E9E"/>
    <w:rsid w:val="00A43017"/>
    <w:rsid w:val="00A4353D"/>
    <w:rsid w:val="00A461A5"/>
    <w:rsid w:val="00A52D00"/>
    <w:rsid w:val="00A544ED"/>
    <w:rsid w:val="00A77496"/>
    <w:rsid w:val="00A92A68"/>
    <w:rsid w:val="00AB4E89"/>
    <w:rsid w:val="00AC55C0"/>
    <w:rsid w:val="00AD3779"/>
    <w:rsid w:val="00AE40D2"/>
    <w:rsid w:val="00AF43A4"/>
    <w:rsid w:val="00B00779"/>
    <w:rsid w:val="00B06F39"/>
    <w:rsid w:val="00B17AB4"/>
    <w:rsid w:val="00B17B86"/>
    <w:rsid w:val="00B23F20"/>
    <w:rsid w:val="00B31E6F"/>
    <w:rsid w:val="00B9725F"/>
    <w:rsid w:val="00BC5B54"/>
    <w:rsid w:val="00BC5C49"/>
    <w:rsid w:val="00BD49DF"/>
    <w:rsid w:val="00BE2380"/>
    <w:rsid w:val="00BE51ED"/>
    <w:rsid w:val="00C04A8F"/>
    <w:rsid w:val="00C0734A"/>
    <w:rsid w:val="00C1079D"/>
    <w:rsid w:val="00C23A94"/>
    <w:rsid w:val="00C26F8A"/>
    <w:rsid w:val="00C30716"/>
    <w:rsid w:val="00C30A67"/>
    <w:rsid w:val="00C607DC"/>
    <w:rsid w:val="00C63C57"/>
    <w:rsid w:val="00C80AAE"/>
    <w:rsid w:val="00C81045"/>
    <w:rsid w:val="00CA3255"/>
    <w:rsid w:val="00CB1C5D"/>
    <w:rsid w:val="00CB542E"/>
    <w:rsid w:val="00CB66BC"/>
    <w:rsid w:val="00CC489F"/>
    <w:rsid w:val="00CC6BCC"/>
    <w:rsid w:val="00CD3E45"/>
    <w:rsid w:val="00CD5908"/>
    <w:rsid w:val="00CF0C07"/>
    <w:rsid w:val="00CF55AE"/>
    <w:rsid w:val="00D055EC"/>
    <w:rsid w:val="00D32DF3"/>
    <w:rsid w:val="00D34DF5"/>
    <w:rsid w:val="00D4197C"/>
    <w:rsid w:val="00D56CDF"/>
    <w:rsid w:val="00D57966"/>
    <w:rsid w:val="00D6003F"/>
    <w:rsid w:val="00D66B8C"/>
    <w:rsid w:val="00D7324A"/>
    <w:rsid w:val="00D773E1"/>
    <w:rsid w:val="00D918BE"/>
    <w:rsid w:val="00D92B30"/>
    <w:rsid w:val="00DA4482"/>
    <w:rsid w:val="00DA65F4"/>
    <w:rsid w:val="00DC1A50"/>
    <w:rsid w:val="00DC52D3"/>
    <w:rsid w:val="00DD21F4"/>
    <w:rsid w:val="00DE0A74"/>
    <w:rsid w:val="00DE6FF3"/>
    <w:rsid w:val="00E06C83"/>
    <w:rsid w:val="00E220B2"/>
    <w:rsid w:val="00E322FF"/>
    <w:rsid w:val="00E538F3"/>
    <w:rsid w:val="00E845E5"/>
    <w:rsid w:val="00E85D3A"/>
    <w:rsid w:val="00E87745"/>
    <w:rsid w:val="00E908BD"/>
    <w:rsid w:val="00EA3F19"/>
    <w:rsid w:val="00EB0C02"/>
    <w:rsid w:val="00EB56AD"/>
    <w:rsid w:val="00ED43DE"/>
    <w:rsid w:val="00ED6549"/>
    <w:rsid w:val="00EF59A7"/>
    <w:rsid w:val="00F06305"/>
    <w:rsid w:val="00F07422"/>
    <w:rsid w:val="00F22173"/>
    <w:rsid w:val="00F35B9D"/>
    <w:rsid w:val="00F35FB6"/>
    <w:rsid w:val="00F646A6"/>
    <w:rsid w:val="00F872A8"/>
    <w:rsid w:val="00F9334D"/>
    <w:rsid w:val="00F9592C"/>
    <w:rsid w:val="00FB097A"/>
    <w:rsid w:val="00FC7552"/>
    <w:rsid w:val="00FD14ED"/>
    <w:rsid w:val="00FD2E83"/>
    <w:rsid w:val="00FD352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91DA07C"/>
  <w15:docId w15:val="{3520D21F-08B1-47F8-AE22-1D2F5D418C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sz w:val="22"/>
        <w:szCs w:val="22"/>
        <w:lang w:val="nl-NL" w:eastAsia="en-US" w:bidi="ar-SA"/>
      </w:rPr>
    </w:rPrDefault>
    <w:pPrDefault>
      <w:pPr>
        <w:autoSpaceDN w:val="0"/>
        <w:spacing w:after="160" w:line="247" w:lineRule="auto"/>
        <w:textAlignment w:val="baseline"/>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pPr>
      <w:suppressAutoHyphens/>
    </w:pPr>
  </w:style>
  <w:style w:type="paragraph" w:styleId="Kop3">
    <w:name w:val="heading 3"/>
    <w:basedOn w:val="Standaard"/>
    <w:next w:val="Standaard"/>
    <w:link w:val="Kop3Char"/>
    <w:uiPriority w:val="9"/>
    <w:semiHidden/>
    <w:unhideWhenUsed/>
    <w:qFormat/>
    <w:rsid w:val="00ED6549"/>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pPr>
      <w:ind w:left="720"/>
    </w:pPr>
  </w:style>
  <w:style w:type="character" w:styleId="Hyperlink">
    <w:name w:val="Hyperlink"/>
    <w:basedOn w:val="Standaardalinea-lettertype"/>
    <w:uiPriority w:val="99"/>
    <w:unhideWhenUsed/>
    <w:rsid w:val="00861428"/>
    <w:rPr>
      <w:color w:val="0563C1" w:themeColor="hyperlink"/>
      <w:u w:val="single"/>
    </w:rPr>
  </w:style>
  <w:style w:type="paragraph" w:styleId="Bijschrift">
    <w:name w:val="caption"/>
    <w:basedOn w:val="Standaard"/>
    <w:next w:val="Standaard"/>
    <w:uiPriority w:val="35"/>
    <w:unhideWhenUsed/>
    <w:qFormat/>
    <w:rsid w:val="007651EC"/>
    <w:pPr>
      <w:spacing w:after="200" w:line="240" w:lineRule="auto"/>
    </w:pPr>
    <w:rPr>
      <w:i/>
      <w:iCs/>
      <w:color w:val="44546A" w:themeColor="text2"/>
      <w:sz w:val="18"/>
      <w:szCs w:val="18"/>
    </w:rPr>
  </w:style>
  <w:style w:type="table" w:styleId="Lijsttabel7kleurrijk-Accent4">
    <w:name w:val="List Table 7 Colorful Accent 4"/>
    <w:basedOn w:val="Standaardtabel"/>
    <w:uiPriority w:val="52"/>
    <w:rsid w:val="004F1D0F"/>
    <w:pPr>
      <w:spacing w:after="0" w:line="240" w:lineRule="auto"/>
    </w:pPr>
    <w:rPr>
      <w:color w:val="BF8F0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C00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00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00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000" w:themeColor="accent4"/>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jsttabel7kleurrijk-Accent5">
    <w:name w:val="List Table 7 Colorful Accent 5"/>
    <w:basedOn w:val="Standaardtabel"/>
    <w:uiPriority w:val="52"/>
    <w:rsid w:val="004F1D0F"/>
    <w:pPr>
      <w:spacing w:after="0" w:line="240" w:lineRule="auto"/>
    </w:pPr>
    <w:rPr>
      <w:color w:val="2F5496"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72C4"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5"/>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Onopgemaaktetabel2">
    <w:name w:val="Plain Table 2"/>
    <w:basedOn w:val="Standaardtabel"/>
    <w:uiPriority w:val="42"/>
    <w:rsid w:val="004F1D0F"/>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Lijsttabel4-Accent5">
    <w:name w:val="List Table 4 Accent 5"/>
    <w:basedOn w:val="Standaardtabel"/>
    <w:uiPriority w:val="49"/>
    <w:rsid w:val="004F1D0F"/>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tcBorders>
        <w:shd w:val="clear" w:color="auto" w:fill="4472C4" w:themeFill="accent5"/>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Rastertabel2-Accent1">
    <w:name w:val="Grid Table 2 Accent 1"/>
    <w:basedOn w:val="Standaardtabel"/>
    <w:uiPriority w:val="47"/>
    <w:rsid w:val="00AC55C0"/>
    <w:pPr>
      <w:spacing w:after="0" w:line="240" w:lineRule="auto"/>
    </w:p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elraster">
    <w:name w:val="Table Grid"/>
    <w:basedOn w:val="Standaardtabel"/>
    <w:uiPriority w:val="59"/>
    <w:rsid w:val="005C681B"/>
    <w:pPr>
      <w:autoSpaceDN/>
      <w:spacing w:after="0" w:line="240" w:lineRule="auto"/>
      <w:textAlignment w:val="auto"/>
    </w:pPr>
    <w:rPr>
      <w:rFonts w:ascii="Arial" w:eastAsiaTheme="minorHAnsi" w:hAnsi="Arial" w:cstheme="minorBidi"/>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3Char">
    <w:name w:val="Kop 3 Char"/>
    <w:basedOn w:val="Standaardalinea-lettertype"/>
    <w:link w:val="Kop3"/>
    <w:uiPriority w:val="9"/>
    <w:semiHidden/>
    <w:rsid w:val="00ED6549"/>
    <w:rPr>
      <w:rFonts w:asciiTheme="majorHAnsi" w:eastAsiaTheme="majorEastAsia" w:hAnsiTheme="majorHAnsi" w:cstheme="majorBidi"/>
      <w:color w:val="1F4D78" w:themeColor="accent1" w:themeShade="7F"/>
      <w:sz w:val="24"/>
      <w:szCs w:val="24"/>
    </w:rPr>
  </w:style>
  <w:style w:type="character" w:styleId="GevolgdeHyperlink">
    <w:name w:val="FollowedHyperlink"/>
    <w:basedOn w:val="Standaardalinea-lettertype"/>
    <w:uiPriority w:val="99"/>
    <w:semiHidden/>
    <w:unhideWhenUsed/>
    <w:rsid w:val="00ED6549"/>
    <w:rPr>
      <w:color w:val="954F72" w:themeColor="followedHyperlink"/>
      <w:u w:val="single"/>
    </w:rPr>
  </w:style>
  <w:style w:type="paragraph" w:styleId="Koptekst">
    <w:name w:val="header"/>
    <w:basedOn w:val="Standaard"/>
    <w:link w:val="KoptekstChar"/>
    <w:uiPriority w:val="99"/>
    <w:unhideWhenUsed/>
    <w:rsid w:val="00A77496"/>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A77496"/>
  </w:style>
  <w:style w:type="paragraph" w:styleId="Voettekst">
    <w:name w:val="footer"/>
    <w:basedOn w:val="Standaard"/>
    <w:link w:val="VoettekstChar"/>
    <w:uiPriority w:val="99"/>
    <w:unhideWhenUsed/>
    <w:rsid w:val="00A77496"/>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A7749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7887624">
      <w:bodyDiv w:val="1"/>
      <w:marLeft w:val="0"/>
      <w:marRight w:val="0"/>
      <w:marTop w:val="0"/>
      <w:marBottom w:val="0"/>
      <w:divBdr>
        <w:top w:val="none" w:sz="0" w:space="0" w:color="auto"/>
        <w:left w:val="none" w:sz="0" w:space="0" w:color="auto"/>
        <w:bottom w:val="none" w:sz="0" w:space="0" w:color="auto"/>
        <w:right w:val="none" w:sz="0" w:space="0" w:color="auto"/>
      </w:divBdr>
    </w:div>
    <w:div w:id="1368532557">
      <w:bodyDiv w:val="1"/>
      <w:marLeft w:val="0"/>
      <w:marRight w:val="0"/>
      <w:marTop w:val="0"/>
      <w:marBottom w:val="0"/>
      <w:divBdr>
        <w:top w:val="none" w:sz="0" w:space="0" w:color="auto"/>
        <w:left w:val="none" w:sz="0" w:space="0" w:color="auto"/>
        <w:bottom w:val="none" w:sz="0" w:space="0" w:color="auto"/>
        <w:right w:val="none" w:sz="0" w:space="0" w:color="auto"/>
      </w:divBdr>
    </w:div>
    <w:div w:id="1562597829">
      <w:bodyDiv w:val="1"/>
      <w:marLeft w:val="0"/>
      <w:marRight w:val="0"/>
      <w:marTop w:val="0"/>
      <w:marBottom w:val="0"/>
      <w:divBdr>
        <w:top w:val="none" w:sz="0" w:space="0" w:color="auto"/>
        <w:left w:val="none" w:sz="0" w:space="0" w:color="auto"/>
        <w:bottom w:val="none" w:sz="0" w:space="0" w:color="auto"/>
        <w:right w:val="none" w:sz="0" w:space="0" w:color="auto"/>
      </w:divBdr>
    </w:div>
    <w:div w:id="1611399495">
      <w:bodyDiv w:val="1"/>
      <w:marLeft w:val="0"/>
      <w:marRight w:val="0"/>
      <w:marTop w:val="0"/>
      <w:marBottom w:val="0"/>
      <w:divBdr>
        <w:top w:val="none" w:sz="0" w:space="0" w:color="auto"/>
        <w:left w:val="none" w:sz="0" w:space="0" w:color="auto"/>
        <w:bottom w:val="none" w:sz="0" w:space="0" w:color="auto"/>
        <w:right w:val="none" w:sz="0" w:space="0" w:color="auto"/>
      </w:divBdr>
    </w:div>
    <w:div w:id="172590852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yperlink" Target="https://youtu.be/ZFX97HKBiDA" TargetMode="External"/><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cid:image004.gif@01D66FD9.B10799A0"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youtu.be/lcz9-D6UAI4"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image" Target="media/image13.gif"/><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2.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s://www.youtube.com/watch?v=JG0R6TGA5XY&amp;list=PLwtrPepxkUr06psFrvwefdCn4ypNX15Db&amp;index=10"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1.png"/><Relationship Id="rId27" Type="http://schemas.openxmlformats.org/officeDocument/2006/relationships/footer" Target="footer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A50833-2A16-4C14-B355-B8EA583792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10</Pages>
  <Words>4058</Words>
  <Characters>22325</Characters>
  <Application>Microsoft Office Word</Application>
  <DocSecurity>0</DocSecurity>
  <Lines>186</Lines>
  <Paragraphs>52</Paragraphs>
  <ScaleCrop>false</ScaleCrop>
  <HeadingPairs>
    <vt:vector size="2" baseType="variant">
      <vt:variant>
        <vt:lpstr>Titel</vt:lpstr>
      </vt:variant>
      <vt:variant>
        <vt:i4>1</vt:i4>
      </vt:variant>
    </vt:vector>
  </HeadingPairs>
  <TitlesOfParts>
    <vt:vector size="1" baseType="lpstr">
      <vt:lpstr/>
    </vt:vector>
  </TitlesOfParts>
  <Company>Gemeente Katwijk</Company>
  <LinksUpToDate>false</LinksUpToDate>
  <CharactersWithSpaces>26331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Wouter de Boer</dc:creator>
  <dc:description/>
  <cp:lastModifiedBy>Marja Douve</cp:lastModifiedBy>
  <cp:revision>3</cp:revision>
  <dcterms:created xsi:type="dcterms:W3CDTF">2021-03-08T13:05:00Z</dcterms:created>
  <dcterms:modified xsi:type="dcterms:W3CDTF">2021-03-08T13:32:00Z</dcterms:modified>
</cp:coreProperties>
</file>