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0D32" w14:textId="5C0B04CE" w:rsidR="00C81AB8" w:rsidRPr="00BC7662" w:rsidRDefault="00C81AB8" w:rsidP="007B177D">
      <w:pPr>
        <w:pStyle w:val="Kop1nietininhoudsopgave"/>
      </w:pPr>
      <w:r w:rsidRPr="00BC7662">
        <w:t>Tussenrapportage</w:t>
      </w:r>
      <w:r w:rsidR="007A006C" w:rsidRPr="00BC7662">
        <w:t xml:space="preserve"> </w:t>
      </w:r>
      <w:r w:rsidR="007B177D">
        <w:t>gemeente Rijswijk</w:t>
      </w:r>
    </w:p>
    <w:p w14:paraId="638C2741" w14:textId="77777777" w:rsidR="00C81AB8" w:rsidRPr="00BC7662" w:rsidRDefault="00C81AB8" w:rsidP="00C81AB8">
      <w:pPr>
        <w:pStyle w:val="Kop3"/>
      </w:pPr>
      <w:r w:rsidRPr="00BC7662">
        <w:t>Gegevens organisatie en project</w:t>
      </w:r>
    </w:p>
    <w:p w14:paraId="12CADEA1" w14:textId="6D89726B" w:rsidR="00C81AB8" w:rsidRPr="00BC7662" w:rsidRDefault="00C81AB8" w:rsidP="00C81AB8">
      <w:r w:rsidRPr="00BC7662">
        <w:t>Gemeente</w:t>
      </w:r>
      <w:r w:rsidR="00BC7662" w:rsidRPr="00BC7662">
        <w:t>:</w:t>
      </w:r>
      <w:r w:rsidR="003033E7">
        <w:t xml:space="preserve"> Rijswijk</w:t>
      </w:r>
      <w:r w:rsidR="003033E7">
        <w:tab/>
      </w:r>
    </w:p>
    <w:p w14:paraId="0BCB7D30" w14:textId="607C720B" w:rsidR="00C81AB8" w:rsidRPr="00BC7662" w:rsidRDefault="00C81AB8" w:rsidP="00C81AB8">
      <w:r w:rsidRPr="00BC7662">
        <w:t>Projectnaam</w:t>
      </w:r>
      <w:r w:rsidR="00BC7662" w:rsidRPr="00BC7662">
        <w:t>:</w:t>
      </w:r>
      <w:r w:rsidR="003033E7">
        <w:t xml:space="preserve"> De kracht van verantwoordelijkheid</w:t>
      </w:r>
    </w:p>
    <w:p w14:paraId="188E64D8" w14:textId="77777777" w:rsidR="00C81AB8" w:rsidRPr="00BC7662" w:rsidRDefault="00C81AB8" w:rsidP="00C81AB8"/>
    <w:p w14:paraId="29BF741C" w14:textId="5BE40425" w:rsidR="00C81AB8" w:rsidRPr="00BC7662" w:rsidRDefault="00C81AB8" w:rsidP="00C81AB8">
      <w:pPr>
        <w:pStyle w:val="Kop3"/>
        <w:rPr>
          <w:b w:val="0"/>
          <w:bCs w:val="0"/>
          <w:sz w:val="16"/>
          <w:szCs w:val="16"/>
        </w:rPr>
      </w:pPr>
      <w:r w:rsidRPr="00BC7662">
        <w:t>Gegevens projectleider?</w:t>
      </w:r>
      <w:r w:rsidR="00B03033" w:rsidRPr="00BC7662">
        <w:t xml:space="preserve"> </w:t>
      </w:r>
    </w:p>
    <w:p w14:paraId="30D60E25" w14:textId="3CD01D7A" w:rsidR="00C81AB8" w:rsidRPr="007B177D" w:rsidRDefault="00C81AB8" w:rsidP="00C81AB8">
      <w:pPr>
        <w:rPr>
          <w:lang w:val="de-DE"/>
        </w:rPr>
      </w:pPr>
      <w:r w:rsidRPr="007B177D">
        <w:rPr>
          <w:lang w:val="de-DE"/>
        </w:rPr>
        <w:t>Naam</w:t>
      </w:r>
      <w:r w:rsidR="00BC7662" w:rsidRPr="007B177D">
        <w:rPr>
          <w:lang w:val="de-DE"/>
        </w:rPr>
        <w:t>:</w:t>
      </w:r>
      <w:r w:rsidR="003033E7" w:rsidRPr="007B177D">
        <w:rPr>
          <w:lang w:val="de-DE"/>
        </w:rPr>
        <w:t xml:space="preserve"> </w:t>
      </w:r>
      <w:proofErr w:type="spellStart"/>
      <w:r w:rsidR="003033E7" w:rsidRPr="007B177D">
        <w:rPr>
          <w:lang w:val="de-DE"/>
        </w:rPr>
        <w:t>Tarlan</w:t>
      </w:r>
      <w:proofErr w:type="spellEnd"/>
      <w:r w:rsidR="003033E7" w:rsidRPr="007B177D">
        <w:rPr>
          <w:lang w:val="de-DE"/>
        </w:rPr>
        <w:t xml:space="preserve"> </w:t>
      </w:r>
      <w:proofErr w:type="spellStart"/>
      <w:r w:rsidR="003033E7" w:rsidRPr="007B177D">
        <w:rPr>
          <w:lang w:val="de-DE"/>
        </w:rPr>
        <w:t>Zargaran</w:t>
      </w:r>
      <w:proofErr w:type="spellEnd"/>
      <w:r w:rsidR="003033E7" w:rsidRPr="007B177D">
        <w:rPr>
          <w:lang w:val="de-DE"/>
        </w:rPr>
        <w:t xml:space="preserve"> </w:t>
      </w:r>
    </w:p>
    <w:p w14:paraId="1EE96F38" w14:textId="2EEDEC52" w:rsidR="00C81AB8" w:rsidRPr="007B177D" w:rsidRDefault="00C81AB8" w:rsidP="00C81AB8">
      <w:pPr>
        <w:rPr>
          <w:lang w:val="de-DE"/>
        </w:rPr>
      </w:pPr>
      <w:proofErr w:type="spellStart"/>
      <w:r w:rsidRPr="007B177D">
        <w:rPr>
          <w:lang w:val="de-DE"/>
        </w:rPr>
        <w:t>Telefoonnummer</w:t>
      </w:r>
      <w:proofErr w:type="spellEnd"/>
      <w:r w:rsidR="00BC7662" w:rsidRPr="007B177D">
        <w:rPr>
          <w:lang w:val="de-DE"/>
        </w:rPr>
        <w:t>:</w:t>
      </w:r>
      <w:r w:rsidR="003033E7" w:rsidRPr="007B177D">
        <w:rPr>
          <w:lang w:val="de-DE"/>
        </w:rPr>
        <w:t xml:space="preserve"> 06 18 41 74 68</w:t>
      </w:r>
    </w:p>
    <w:p w14:paraId="7C5C7FA5" w14:textId="2389150D" w:rsidR="00C81AB8" w:rsidRPr="007B177D" w:rsidRDefault="00C81AB8" w:rsidP="00C81AB8">
      <w:pPr>
        <w:rPr>
          <w:lang w:val="de-DE"/>
        </w:rPr>
      </w:pPr>
      <w:r w:rsidRPr="007B177D">
        <w:rPr>
          <w:lang w:val="de-DE"/>
        </w:rPr>
        <w:t>E-</w:t>
      </w:r>
      <w:proofErr w:type="spellStart"/>
      <w:r w:rsidRPr="007B177D">
        <w:rPr>
          <w:lang w:val="de-DE"/>
        </w:rPr>
        <w:t>mailadres</w:t>
      </w:r>
      <w:proofErr w:type="spellEnd"/>
      <w:r w:rsidR="00BC7662" w:rsidRPr="007B177D">
        <w:rPr>
          <w:lang w:val="de-DE"/>
        </w:rPr>
        <w:t>:</w:t>
      </w:r>
      <w:r w:rsidR="003033E7" w:rsidRPr="007B177D">
        <w:rPr>
          <w:lang w:val="de-DE"/>
        </w:rPr>
        <w:t xml:space="preserve"> tzargaran@rijswijk.nl</w:t>
      </w:r>
    </w:p>
    <w:p w14:paraId="0399E803" w14:textId="77777777" w:rsidR="00C81AB8" w:rsidRPr="007B177D" w:rsidRDefault="00C81AB8" w:rsidP="00C81AB8">
      <w:pPr>
        <w:rPr>
          <w:lang w:val="de-DE"/>
        </w:rPr>
      </w:pPr>
    </w:p>
    <w:p w14:paraId="4266735C" w14:textId="77777777" w:rsidR="00C81AB8" w:rsidRPr="00BC7662" w:rsidRDefault="00C81AB8" w:rsidP="00C81AB8">
      <w:pPr>
        <w:pStyle w:val="Kop3"/>
      </w:pPr>
      <w:r w:rsidRPr="00BC7662">
        <w:t>Algemeen</w:t>
      </w:r>
    </w:p>
    <w:p w14:paraId="22A12C41" w14:textId="1573E9DA" w:rsidR="00C81AB8" w:rsidRDefault="00C81AB8" w:rsidP="00C221CA">
      <w:pPr>
        <w:pStyle w:val="Lijstalinea"/>
        <w:numPr>
          <w:ilvl w:val="0"/>
          <w:numId w:val="19"/>
        </w:numPr>
      </w:pPr>
      <w:r w:rsidRPr="00BC7662">
        <w:t>Dragen de activiteiten die tot nu toe zijn uitgevoerd bij aan de doelen die in de subsidieaanvraag zijn beschreven?</w:t>
      </w:r>
    </w:p>
    <w:p w14:paraId="1BF28B29" w14:textId="2CC984E3" w:rsidR="00890605" w:rsidRDefault="00890605" w:rsidP="00890605">
      <w:pPr>
        <w:pStyle w:val="Lijstalinea"/>
      </w:pPr>
      <w:r>
        <w:t xml:space="preserve">Gemeente Rijswijk is een verandertraject ingegaan om de nieuwe organisatievisie ‘De kracht van verantwoordelijk’, met </w:t>
      </w:r>
      <w:r w:rsidRPr="00890605">
        <w:t>bijbehorende kernwaarden (toewijding, betrokkenheid, betrouwbaarheid en deskundigheid) uit te dragen binnen de organisatie en door te vertalen in de wijze waarop medewerkers hun werk doen.</w:t>
      </w:r>
    </w:p>
    <w:p w14:paraId="73BE4CEE" w14:textId="77777777" w:rsidR="00890605" w:rsidRDefault="00890605" w:rsidP="00890605">
      <w:pPr>
        <w:pStyle w:val="Lijstalinea"/>
      </w:pPr>
    </w:p>
    <w:p w14:paraId="34036B29" w14:textId="16488680" w:rsidR="00890605" w:rsidRDefault="00890605" w:rsidP="00890605">
      <w:pPr>
        <w:pStyle w:val="Lijstalinea"/>
      </w:pPr>
      <w:r>
        <w:t xml:space="preserve">Voor de implementatie hebben wij gekozen voor een storytelling campagne gecombineerd met </w:t>
      </w:r>
      <w:proofErr w:type="spellStart"/>
      <w:r>
        <w:t>serious</w:t>
      </w:r>
      <w:proofErr w:type="spellEnd"/>
      <w:r>
        <w:t xml:space="preserve"> </w:t>
      </w:r>
      <w:proofErr w:type="spellStart"/>
      <w:r>
        <w:t>gaming</w:t>
      </w:r>
      <w:proofErr w:type="spellEnd"/>
      <w:r>
        <w:t xml:space="preserve">. </w:t>
      </w:r>
      <w:r w:rsidR="00B56D65">
        <w:t xml:space="preserve">Verhalen zijn een krachtig middel om boodschappen over te brengen en mensen met elkaar te verbinden. Met dit doel voor ogen en het doel om de medewerkers te stimuleren en te inspireren om de organisatievisie en de kernwaarden eigen te maken. </w:t>
      </w:r>
      <w:r w:rsidR="00A85B73">
        <w:t xml:space="preserve">Aanvullend hierop zorgt </w:t>
      </w:r>
      <w:proofErr w:type="spellStart"/>
      <w:r w:rsidR="00A85B73">
        <w:t>serious</w:t>
      </w:r>
      <w:proofErr w:type="spellEnd"/>
      <w:r w:rsidR="00A85B73">
        <w:t xml:space="preserve"> </w:t>
      </w:r>
      <w:proofErr w:type="spellStart"/>
      <w:r w:rsidR="00A85B73">
        <w:t>gaming</w:t>
      </w:r>
      <w:proofErr w:type="spellEnd"/>
      <w:r w:rsidR="00A85B73">
        <w:t xml:space="preserve"> ook ervoor dat medewerker</w:t>
      </w:r>
      <w:r w:rsidR="002878E5">
        <w:t>s</w:t>
      </w:r>
      <w:r w:rsidR="00A85B73">
        <w:t xml:space="preserve"> snel ontvankelijk worden voor een boodschap. Daarnaast </w:t>
      </w:r>
      <w:r w:rsidR="002878E5">
        <w:t>wordt</w:t>
      </w:r>
      <w:r w:rsidR="00A85B73">
        <w:t xml:space="preserve"> het</w:t>
      </w:r>
      <w:r w:rsidR="002878E5">
        <w:t xml:space="preserve"> </w:t>
      </w:r>
      <w:r w:rsidR="00A85B73">
        <w:t>bewustwordingsproces tijdens een verandertraject</w:t>
      </w:r>
      <w:r w:rsidR="002878E5">
        <w:t xml:space="preserve"> versterkt</w:t>
      </w:r>
      <w:r w:rsidR="00A85B73">
        <w:t xml:space="preserve">. </w:t>
      </w:r>
    </w:p>
    <w:p w14:paraId="01296DD6" w14:textId="02176286" w:rsidR="00A85B73" w:rsidRDefault="00A85B73" w:rsidP="00890605">
      <w:pPr>
        <w:pStyle w:val="Lijstalinea"/>
      </w:pPr>
    </w:p>
    <w:p w14:paraId="562B60E1" w14:textId="5E3B3F1E" w:rsidR="002878E5" w:rsidRDefault="002878E5" w:rsidP="00890605">
      <w:pPr>
        <w:pStyle w:val="Lijstalinea"/>
      </w:pPr>
      <w:r>
        <w:t xml:space="preserve">Na de </w:t>
      </w:r>
      <w:proofErr w:type="spellStart"/>
      <w:r>
        <w:t>serious</w:t>
      </w:r>
      <w:proofErr w:type="spellEnd"/>
      <w:r>
        <w:t xml:space="preserve"> </w:t>
      </w:r>
      <w:proofErr w:type="spellStart"/>
      <w:r>
        <w:t>gaming</w:t>
      </w:r>
      <w:proofErr w:type="spellEnd"/>
      <w:r>
        <w:t xml:space="preserve"> wordt er een evaluatie gehouden en wij merken dat de activiteiten die wij hebben ingezet voor de implementatie een grote bijdrage leveren aan deze verandering. Binnenkort starten wij ook weer met een ronde teamgesprekken in de organisatie voor het vervolg na de implementatie.  </w:t>
      </w:r>
    </w:p>
    <w:p w14:paraId="63139A68" w14:textId="77777777" w:rsidR="002878E5" w:rsidRDefault="002878E5" w:rsidP="00890605">
      <w:pPr>
        <w:pStyle w:val="Lijstalinea"/>
      </w:pPr>
    </w:p>
    <w:p w14:paraId="1BDEA929" w14:textId="21F13FDC" w:rsidR="00C221CA" w:rsidRDefault="00C221CA" w:rsidP="00C221CA">
      <w:pPr>
        <w:pStyle w:val="Lijstalinea"/>
        <w:numPr>
          <w:ilvl w:val="0"/>
          <w:numId w:val="19"/>
        </w:numPr>
      </w:pPr>
      <w:r w:rsidRPr="00BC7662">
        <w:t>Verloopt het project volgens planning?</w:t>
      </w:r>
    </w:p>
    <w:p w14:paraId="3F2BAC38" w14:textId="756B50E2" w:rsidR="002878E5" w:rsidRPr="00BC7662" w:rsidRDefault="002878E5" w:rsidP="002878E5">
      <w:pPr>
        <w:pStyle w:val="Lijstalinea"/>
      </w:pPr>
      <w:r>
        <w:t xml:space="preserve">Het project verloopt volgens planning. In verband met de meivakantie lopen we hooguit uit tot half juli ‘21 in plaats van 1 juli ’21. </w:t>
      </w:r>
    </w:p>
    <w:p w14:paraId="2A8C8743" w14:textId="7E063E24" w:rsidR="00C81AB8" w:rsidRDefault="00C81AB8" w:rsidP="00C221CA">
      <w:pPr>
        <w:pStyle w:val="Lijstalinea"/>
        <w:numPr>
          <w:ilvl w:val="0"/>
          <w:numId w:val="19"/>
        </w:numPr>
      </w:pPr>
      <w:r w:rsidRPr="00BC7662">
        <w:t>Hoe is tot nu toe de waardering en ervaring van de mensen die bij het project betrokken zijn?</w:t>
      </w:r>
    </w:p>
    <w:p w14:paraId="508AEE94" w14:textId="324C404A" w:rsidR="002878E5" w:rsidRPr="00BC7662" w:rsidRDefault="002878E5" w:rsidP="002878E5">
      <w:pPr>
        <w:pStyle w:val="Lijstalinea"/>
      </w:pPr>
      <w:r>
        <w:t>De samenwerking met het vaste projectteam en flexibele schil verloopt goed. We zien allen het groter belang van dit project en de ervaring is dat de kracht van herhaling werkt. We willen gezamenlijk ook de stap zetten om zaken nog meer aan elkaar te verbinden.</w:t>
      </w:r>
      <w:r w:rsidR="004426E4">
        <w:t xml:space="preserve"> Daarnaast hebben ook gelijk een leertraject opgezet vanuit de organisatievisie en die trekken we door voor de komende 3 jaar naar andere thema’s die voortvloeien uit de organisatievisie. </w:t>
      </w:r>
      <w:r>
        <w:t xml:space="preserve"> </w:t>
      </w:r>
    </w:p>
    <w:p w14:paraId="6C2DED74" w14:textId="6A15068B" w:rsidR="00C81AB8" w:rsidRDefault="00C81AB8" w:rsidP="00C221CA">
      <w:pPr>
        <w:pStyle w:val="Lijstalinea"/>
        <w:numPr>
          <w:ilvl w:val="0"/>
          <w:numId w:val="19"/>
        </w:numPr>
      </w:pPr>
      <w:r w:rsidRPr="00BC7662">
        <w:t>Wat is de belangrijkste uitdaging voor de resterende periode van het project waarvoor subsidie is aangevraagd?</w:t>
      </w:r>
    </w:p>
    <w:p w14:paraId="43A9028C" w14:textId="25B56B69" w:rsidR="002878E5" w:rsidRDefault="002878E5" w:rsidP="002878E5">
      <w:pPr>
        <w:pStyle w:val="Lijstalinea"/>
      </w:pPr>
      <w:r>
        <w:t xml:space="preserve">De belangrijkste uitdaging na de implementatie is om hier een </w:t>
      </w:r>
      <w:r w:rsidR="004426E4">
        <w:t xml:space="preserve">goed </w:t>
      </w:r>
      <w:r>
        <w:t>vervolg aan te geven. We hebben hier wel ideeën over hoe we het willen aanpakken. In ieder geval speelt (interne) communicatie hier een grote rol in</w:t>
      </w:r>
      <w:r w:rsidR="004426E4">
        <w:t xml:space="preserve"> en het leertraject doortrekken </w:t>
      </w:r>
      <w:r w:rsidR="004426E4">
        <w:lastRenderedPageBreak/>
        <w:t>vanuit de insteek om een lerende organisatie te willen zijn</w:t>
      </w:r>
      <w:r>
        <w:t xml:space="preserve">. </w:t>
      </w:r>
      <w:r w:rsidR="009D6174">
        <w:t xml:space="preserve">Nog een uitdaging is ook dat dit niet meer van de projectleider en/of het projectteam moet zijn, maar van iedereen. </w:t>
      </w:r>
    </w:p>
    <w:p w14:paraId="4CA0EF93" w14:textId="7A102829" w:rsidR="00C221CA" w:rsidRDefault="00C221CA" w:rsidP="00C221CA">
      <w:pPr>
        <w:pStyle w:val="Lijstalinea"/>
        <w:numPr>
          <w:ilvl w:val="0"/>
          <w:numId w:val="19"/>
        </w:numPr>
      </w:pPr>
      <w:r w:rsidRPr="00BC7662">
        <w:t xml:space="preserve">Welke tips en tops over het proces heb je? </w:t>
      </w:r>
    </w:p>
    <w:p w14:paraId="050A41D7" w14:textId="6D0E3974" w:rsidR="009D6174" w:rsidRDefault="009D6174" w:rsidP="009D6174">
      <w:pPr>
        <w:pStyle w:val="Lijstalinea"/>
        <w:numPr>
          <w:ilvl w:val="0"/>
          <w:numId w:val="22"/>
        </w:numPr>
      </w:pPr>
      <w:r>
        <w:t>Communiceer voldoende en zorg dat er ook voldoende ruimte is voor tweezijdige communicatie.</w:t>
      </w:r>
    </w:p>
    <w:p w14:paraId="76ACEB9B" w14:textId="77777777" w:rsidR="009D6174" w:rsidRDefault="009D6174" w:rsidP="009D6174">
      <w:pPr>
        <w:pStyle w:val="Lijstalinea"/>
        <w:numPr>
          <w:ilvl w:val="0"/>
          <w:numId w:val="22"/>
        </w:numPr>
      </w:pPr>
      <w:r>
        <w:t xml:space="preserve">Wees open over het proces en wat er komen gaat. </w:t>
      </w:r>
    </w:p>
    <w:p w14:paraId="0533860F" w14:textId="01F43201" w:rsidR="009D6174" w:rsidRDefault="009D6174" w:rsidP="009D6174">
      <w:pPr>
        <w:pStyle w:val="Lijstalinea"/>
        <w:numPr>
          <w:ilvl w:val="0"/>
          <w:numId w:val="22"/>
        </w:numPr>
      </w:pPr>
      <w:r>
        <w:t>Betrek medewerkers bij het proces.</w:t>
      </w:r>
    </w:p>
    <w:p w14:paraId="00E877F3" w14:textId="5833D3BD" w:rsidR="00351F58" w:rsidRPr="007B177D" w:rsidRDefault="009D6174" w:rsidP="00BC7662">
      <w:pPr>
        <w:pStyle w:val="Lijstalinea"/>
        <w:numPr>
          <w:ilvl w:val="0"/>
          <w:numId w:val="22"/>
        </w:numPr>
      </w:pPr>
      <w:r>
        <w:t xml:space="preserve">Zorg ervoor dat je het een en ander visueel kan maken voor eventuele verschillende doelgroepen in de organisatie en werkgebieden. </w:t>
      </w:r>
      <w:r>
        <w:br/>
      </w:r>
    </w:p>
    <w:sectPr w:rsidR="00351F58" w:rsidRPr="007B177D" w:rsidSect="00C81AB8">
      <w:headerReference w:type="default" r:id="rId7"/>
      <w:footerReference w:type="default" r:id="rId8"/>
      <w:footerReference w:type="first" r:id="rId9"/>
      <w:pgSz w:w="11900" w:h="16840"/>
      <w:pgMar w:top="1588" w:right="1985"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BE22" w14:textId="77777777" w:rsidR="006E1106" w:rsidRDefault="006E1106">
      <w:pPr>
        <w:spacing w:line="240" w:lineRule="auto"/>
      </w:pPr>
      <w:r>
        <w:separator/>
      </w:r>
    </w:p>
  </w:endnote>
  <w:endnote w:type="continuationSeparator" w:id="0">
    <w:p w14:paraId="65BA097D" w14:textId="77777777" w:rsidR="006E1106" w:rsidRDefault="006E1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71A3"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90E7"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27EC769B" wp14:editId="358ED201">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EC769B"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" filled="f" stroked="f" strokeweight=".5pt">
              <v:textbox inset="0,0,0,0">
                <w:txbxContent>
                  <w:p w14:paraId="54FBEB52" w14:textId="77777777" w:rsidR="00DA3876" w:rsidRPr="0041216A" w:rsidRDefault="00DA3876" w:rsidP="00DA3876">
                    <w:pPr>
                      <w:rPr>
                        <w:sz w:val="14"/>
                        <w:szCs w:val="14"/>
                        <w:lang w:val="en-US"/>
                      </w:rPr>
                    </w:pPr>
                    <w:proofErr w:type="spellStart"/>
                    <w:r w:rsidRPr="0041216A">
                      <w:rPr>
                        <w:sz w:val="14"/>
                        <w:szCs w:val="14"/>
                        <w:lang w:val="en-US"/>
                      </w:rPr>
                      <w:t>Titel</w:t>
                    </w:r>
                    <w:proofErr w:type="spellEnd"/>
                    <w:r w:rsidRPr="0041216A">
                      <w:rPr>
                        <w:sz w:val="14"/>
                        <w:szCs w:val="14"/>
                        <w:lang w:val="en-US"/>
                      </w:rPr>
                      <w:t xml:space="preserve"> document</w:t>
                    </w:r>
                  </w:p>
                </w:txbxContent>
              </v:textbox>
            </v:shape>
          </w:pict>
        </mc:Fallback>
      </mc:AlternateContent>
    </w:r>
    <w:r>
      <w:rPr>
        <w:noProof/>
      </w:rPr>
      <w:drawing>
        <wp:anchor distT="0" distB="0" distL="114300" distR="114300" simplePos="0" relativeHeight="251657216" behindDoc="1" locked="0" layoutInCell="1" allowOverlap="1" wp14:anchorId="431B44F5" wp14:editId="0831479E">
          <wp:simplePos x="0" y="0"/>
          <wp:positionH relativeFrom="page">
            <wp:posOffset>-9525</wp:posOffset>
          </wp:positionH>
          <wp:positionV relativeFrom="page">
            <wp:posOffset>8994140</wp:posOffset>
          </wp:positionV>
          <wp:extent cx="7560310" cy="1710055"/>
          <wp:effectExtent l="0" t="0" r="0" b="0"/>
          <wp:wrapNone/>
          <wp:docPr id="1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ABF40" w14:textId="77777777" w:rsidR="006E1106" w:rsidRDefault="006E1106">
      <w:pPr>
        <w:spacing w:line="240" w:lineRule="auto"/>
      </w:pPr>
      <w:r>
        <w:separator/>
      </w:r>
    </w:p>
  </w:footnote>
  <w:footnote w:type="continuationSeparator" w:id="0">
    <w:p w14:paraId="12768427" w14:textId="77777777" w:rsidR="006E1106" w:rsidRDefault="006E11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A8D4" w14:textId="77777777" w:rsidR="000B4A82" w:rsidRDefault="00075291">
    <w:r>
      <w:rPr>
        <w:noProof/>
      </w:rPr>
      <mc:AlternateContent>
        <mc:Choice Requires="wps">
          <w:drawing>
            <wp:anchor distT="0" distB="0" distL="114300" distR="114300" simplePos="0" relativeHeight="251659264" behindDoc="0" locked="0" layoutInCell="1" allowOverlap="1" wp14:anchorId="0DFC76B7" wp14:editId="29630EAB">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65953F5B" w14:textId="77777777" w:rsidR="00612922" w:rsidRPr="0010386B" w:rsidRDefault="00C81AB8" w:rsidP="00612922">
                          <w:r>
                            <w:rPr>
                              <w:sz w:val="14"/>
                              <w:szCs w:val="14"/>
                              <w:lang w:val="en-US"/>
                            </w:rPr>
                            <w:t>Formulier Tussenrapportage</w:t>
                          </w:r>
                          <w:r w:rsidR="00367142">
                            <w:rPr>
                              <w:sz w:val="14"/>
                              <w:szCs w:val="14"/>
                              <w:lang w:val="en-US"/>
                            </w:rPr>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C76B7"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" filled="f" stroked="f" strokeweight=".5pt">
              <v:textbox inset="0,0,0,0">
                <w:txbxContent>
                  <w:p w14:paraId="65953F5B" w14:textId="77777777" w:rsidR="00612922" w:rsidRPr="0010386B" w:rsidRDefault="00C81AB8" w:rsidP="00612922">
                    <w:r>
                      <w:rPr>
                        <w:sz w:val="14"/>
                        <w:szCs w:val="14"/>
                        <w:lang w:val="en-US"/>
                      </w:rPr>
                      <w:t>Formulier Tussenrapportage</w:t>
                    </w:r>
                    <w:r w:rsidR="00367142">
                      <w:rPr>
                        <w:sz w:val="14"/>
                        <w:szCs w:val="14"/>
                        <w:lang w:val="en-US"/>
                      </w:rPr>
                      <w:t xml:space="preserve"> 2021</w:t>
                    </w:r>
                  </w:p>
                </w:txbxContent>
              </v:textbox>
              <w10:wrap type="square"/>
            </v:shape>
          </w:pict>
        </mc:Fallback>
      </mc:AlternateContent>
    </w:r>
    <w:r>
      <w:rPr>
        <w:noProof/>
      </w:rPr>
      <w:drawing>
        <wp:anchor distT="0" distB="0" distL="114300" distR="114300" simplePos="0" relativeHeight="251656192" behindDoc="1" locked="0" layoutInCell="1" allowOverlap="1" wp14:anchorId="583674D6" wp14:editId="3C2D10DB">
          <wp:simplePos x="0" y="0"/>
          <wp:positionH relativeFrom="page">
            <wp:posOffset>1366520</wp:posOffset>
          </wp:positionH>
          <wp:positionV relativeFrom="page">
            <wp:posOffset>9288145</wp:posOffset>
          </wp:positionV>
          <wp:extent cx="6184900" cy="1407795"/>
          <wp:effectExtent l="0" t="0" r="0" b="0"/>
          <wp:wrapNone/>
          <wp:docPr id="1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FD71133"/>
    <w:multiLevelType w:val="hybridMultilevel"/>
    <w:tmpl w:val="F60E312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34103F"/>
    <w:multiLevelType w:val="hybridMultilevel"/>
    <w:tmpl w:val="CAAC9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6C59D4"/>
    <w:multiLevelType w:val="hybridMultilevel"/>
    <w:tmpl w:val="BBFAFB9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BE1E62"/>
    <w:multiLevelType w:val="hybridMultilevel"/>
    <w:tmpl w:val="21FE6DF4"/>
    <w:lvl w:ilvl="0" w:tplc="3912F7CE">
      <w:start w:val="5"/>
      <w:numFmt w:val="bullet"/>
      <w:lvlText w:val="-"/>
      <w:lvlJc w:val="left"/>
      <w:pPr>
        <w:ind w:left="1080" w:hanging="360"/>
      </w:pPr>
      <w:rPr>
        <w:rFonts w:ascii="Century Gothic" w:eastAsia="Cambria" w:hAnsi="Century Gothic"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6"/>
  </w:num>
  <w:num w:numId="15">
    <w:abstractNumId w:val="15"/>
  </w:num>
  <w:num w:numId="16">
    <w:abstractNumId w:val="12"/>
  </w:num>
  <w:num w:numId="17">
    <w:abstractNumId w:val="14"/>
  </w:num>
  <w:num w:numId="18">
    <w:abstractNumId w:val="17"/>
  </w:num>
  <w:num w:numId="19">
    <w:abstractNumId w:val="11"/>
  </w:num>
  <w:num w:numId="20">
    <w:abstractNumId w:val="13"/>
  </w:num>
  <w:num w:numId="21">
    <w:abstractNumId w:val="1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8193"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75291"/>
    <w:rsid w:val="0008527E"/>
    <w:rsid w:val="000B3307"/>
    <w:rsid w:val="000B4A82"/>
    <w:rsid w:val="000E01CD"/>
    <w:rsid w:val="001246B2"/>
    <w:rsid w:val="00192FFF"/>
    <w:rsid w:val="001F04C4"/>
    <w:rsid w:val="002878E5"/>
    <w:rsid w:val="002A2468"/>
    <w:rsid w:val="002D33EB"/>
    <w:rsid w:val="003033E7"/>
    <w:rsid w:val="0032544A"/>
    <w:rsid w:val="00342442"/>
    <w:rsid w:val="00351F58"/>
    <w:rsid w:val="00367142"/>
    <w:rsid w:val="003711E8"/>
    <w:rsid w:val="00381EED"/>
    <w:rsid w:val="003F045C"/>
    <w:rsid w:val="0041216A"/>
    <w:rsid w:val="004426E4"/>
    <w:rsid w:val="004644C6"/>
    <w:rsid w:val="004C54A4"/>
    <w:rsid w:val="004C63A2"/>
    <w:rsid w:val="004D6CD3"/>
    <w:rsid w:val="005B759C"/>
    <w:rsid w:val="00607E87"/>
    <w:rsid w:val="00612922"/>
    <w:rsid w:val="00627083"/>
    <w:rsid w:val="00651365"/>
    <w:rsid w:val="006A1E20"/>
    <w:rsid w:val="006B0E96"/>
    <w:rsid w:val="006B768E"/>
    <w:rsid w:val="006E1106"/>
    <w:rsid w:val="006F2932"/>
    <w:rsid w:val="006F62AE"/>
    <w:rsid w:val="00741509"/>
    <w:rsid w:val="007A0065"/>
    <w:rsid w:val="007A006C"/>
    <w:rsid w:val="007B177D"/>
    <w:rsid w:val="007B585D"/>
    <w:rsid w:val="007E6978"/>
    <w:rsid w:val="007F2531"/>
    <w:rsid w:val="0082204E"/>
    <w:rsid w:val="00834F8D"/>
    <w:rsid w:val="00845A8D"/>
    <w:rsid w:val="00890605"/>
    <w:rsid w:val="00913B6A"/>
    <w:rsid w:val="009179B3"/>
    <w:rsid w:val="00970588"/>
    <w:rsid w:val="009D6174"/>
    <w:rsid w:val="00A40EDC"/>
    <w:rsid w:val="00A85B73"/>
    <w:rsid w:val="00AD1789"/>
    <w:rsid w:val="00B03033"/>
    <w:rsid w:val="00B56D65"/>
    <w:rsid w:val="00B800C5"/>
    <w:rsid w:val="00B96361"/>
    <w:rsid w:val="00BC7662"/>
    <w:rsid w:val="00BE21F5"/>
    <w:rsid w:val="00C221CA"/>
    <w:rsid w:val="00C65B3F"/>
    <w:rsid w:val="00C81AB8"/>
    <w:rsid w:val="00C954F1"/>
    <w:rsid w:val="00CA7246"/>
    <w:rsid w:val="00D40682"/>
    <w:rsid w:val="00D578D1"/>
    <w:rsid w:val="00D64FC8"/>
    <w:rsid w:val="00D70ED5"/>
    <w:rsid w:val="00D91D80"/>
    <w:rsid w:val="00DA3876"/>
    <w:rsid w:val="00DC23FC"/>
    <w:rsid w:val="00DF5401"/>
    <w:rsid w:val="00E31CF2"/>
    <w:rsid w:val="00E91C32"/>
    <w:rsid w:val="00EA5157"/>
    <w:rsid w:val="00EA7658"/>
    <w:rsid w:val="00EF6B1B"/>
    <w:rsid w:val="00F848FC"/>
    <w:rsid w:val="00FA072F"/>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1"/>
    </o:shapelayout>
  </w:shapeDefaults>
  <w:decimalSymbol w:val=","/>
  <w:listSeparator w:val=";"/>
  <w14:docId w14:val="177D7948"/>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21CA"/>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C81AB8"/>
    <w:rPr>
      <w:color w:val="0563C1" w:themeColor="hyperlink"/>
      <w:u w:val="single"/>
    </w:rPr>
  </w:style>
  <w:style w:type="character" w:styleId="Onopgelostemelding">
    <w:name w:val="Unresolved Mention"/>
    <w:basedOn w:val="Standaardalinea-lettertype"/>
    <w:uiPriority w:val="99"/>
    <w:semiHidden/>
    <w:unhideWhenUsed/>
    <w:rsid w:val="00C81AB8"/>
    <w:rPr>
      <w:color w:val="605E5C"/>
      <w:shd w:val="clear" w:color="auto" w:fill="E1DFDD"/>
    </w:rPr>
  </w:style>
  <w:style w:type="paragraph" w:styleId="Lijstalinea">
    <w:name w:val="List Paragraph"/>
    <w:basedOn w:val="Standaard"/>
    <w:qFormat/>
    <w:rsid w:val="00C22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237103">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0</TotalTime>
  <Pages>2</Pages>
  <Words>485</Words>
  <Characters>2646</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cp:lastModifiedBy>
  <cp:revision>2</cp:revision>
  <cp:lastPrinted>2010-09-11T12:59:00Z</cp:lastPrinted>
  <dcterms:created xsi:type="dcterms:W3CDTF">2021-08-26T09:32:00Z</dcterms:created>
  <dcterms:modified xsi:type="dcterms:W3CDTF">2021-08-26T09:32:00Z</dcterms:modified>
</cp:coreProperties>
</file>